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91025" w14:textId="77777777" w:rsidR="00042327" w:rsidRDefault="00E07684">
      <w:r>
        <w:rPr>
          <w:noProof/>
        </w:rPr>
        <mc:AlternateContent>
          <mc:Choice Requires="wpg">
            <w:drawing>
              <wp:anchor distT="0" distB="0" distL="114300" distR="114300" simplePos="0" relativeHeight="251658240" behindDoc="0" locked="0" layoutInCell="1" hidden="0" allowOverlap="1" wp14:anchorId="7B6CE16B" wp14:editId="1B10D13E">
                <wp:simplePos x="0" y="0"/>
                <wp:positionH relativeFrom="page">
                  <wp:posOffset>150813</wp:posOffset>
                </wp:positionH>
                <wp:positionV relativeFrom="page">
                  <wp:posOffset>260033</wp:posOffset>
                </wp:positionV>
                <wp:extent cx="7307580" cy="4368800"/>
                <wp:effectExtent l="0" t="0" r="0" b="0"/>
                <wp:wrapSquare wrapText="bothSides" distT="0" distB="0" distL="114300" distR="114300"/>
                <wp:docPr id="1" name="Retângulo 1"/>
                <wp:cNvGraphicFramePr/>
                <a:graphic xmlns:a="http://schemas.openxmlformats.org/drawingml/2006/main">
                  <a:graphicData uri="http://schemas.microsoft.com/office/word/2010/wordprocessingShape">
                    <wps:wsp>
                      <wps:cNvSpPr/>
                      <wps:spPr>
                        <a:xfrm>
                          <a:off x="1696973" y="1600363"/>
                          <a:ext cx="7298055" cy="4359275"/>
                        </a:xfrm>
                        <a:prstGeom prst="rect">
                          <a:avLst/>
                        </a:prstGeom>
                        <a:solidFill>
                          <a:schemeClr val="accent2"/>
                        </a:solidFill>
                        <a:ln>
                          <a:noFill/>
                        </a:ln>
                      </wps:spPr>
                      <wps:txbx>
                        <w:txbxContent>
                          <w:p w14:paraId="3F93FC54" w14:textId="77777777" w:rsidR="00042327" w:rsidRDefault="00E07684">
                            <w:pPr>
                              <w:spacing w:line="258" w:lineRule="auto"/>
                              <w:jc w:val="center"/>
                              <w:textDirection w:val="btLr"/>
                            </w:pPr>
                            <w:r>
                              <w:rPr>
                                <w:rFonts w:ascii="Cambria" w:eastAsia="Cambria" w:hAnsi="Cambria" w:cs="Cambria"/>
                                <w:b/>
                                <w:i/>
                                <w:color w:val="000000"/>
                                <w:sz w:val="40"/>
                              </w:rPr>
                              <w:t>AGRUPAMENTO DE ESCOLAS DE MONDIM DE BASTO</w:t>
                            </w:r>
                          </w:p>
                          <w:p w14:paraId="2B43FC6E" w14:textId="77777777" w:rsidR="00042327" w:rsidRDefault="00E07684">
                            <w:pPr>
                              <w:spacing w:line="258" w:lineRule="auto"/>
                              <w:jc w:val="center"/>
                              <w:textDirection w:val="btLr"/>
                            </w:pPr>
                            <w:r>
                              <w:rPr>
                                <w:rFonts w:ascii="Cambria" w:eastAsia="Cambria" w:hAnsi="Cambria" w:cs="Cambria"/>
                                <w:b/>
                                <w:i/>
                                <w:color w:val="000000"/>
                                <w:sz w:val="44"/>
                              </w:rPr>
                              <w:t>2020/21</w:t>
                            </w:r>
                          </w:p>
                          <w:p w14:paraId="6A37E099" w14:textId="77777777" w:rsidR="00042327" w:rsidRDefault="00E07684">
                            <w:pPr>
                              <w:spacing w:line="258" w:lineRule="auto"/>
                              <w:jc w:val="center"/>
                              <w:textDirection w:val="btLr"/>
                            </w:pPr>
                            <w:r>
                              <w:rPr>
                                <w:rFonts w:ascii="Cambria" w:eastAsia="Cambria" w:hAnsi="Cambria" w:cs="Cambria"/>
                                <w:b/>
                                <w:i/>
                                <w:color w:val="000000"/>
                                <w:sz w:val="44"/>
                              </w:rPr>
                              <w:t>RELATÓRIO DO 2º PERÍODO</w:t>
                            </w:r>
                          </w:p>
                          <w:p w14:paraId="7CB04936" w14:textId="77777777" w:rsidR="00042327" w:rsidRDefault="00042327">
                            <w:pPr>
                              <w:spacing w:line="258" w:lineRule="auto"/>
                              <w:jc w:val="center"/>
                              <w:textDirection w:val="btLr"/>
                            </w:pPr>
                          </w:p>
                          <w:p w14:paraId="11F59195" w14:textId="77777777" w:rsidR="00042327" w:rsidRDefault="00E07684">
                            <w:pPr>
                              <w:spacing w:line="258" w:lineRule="auto"/>
                              <w:jc w:val="center"/>
                              <w:textDirection w:val="btLr"/>
                            </w:pPr>
                            <w:r>
                              <w:rPr>
                                <w:rFonts w:ascii="Cambria" w:eastAsia="Cambria" w:hAnsi="Cambria" w:cs="Cambria"/>
                                <w:b/>
                                <w:i/>
                                <w:color w:val="000000"/>
                                <w:sz w:val="44"/>
                              </w:rPr>
                              <w:t>AVALIAÇÃO INTERNA</w:t>
                            </w:r>
                          </w:p>
                          <w:p w14:paraId="14DEC970" w14:textId="77777777" w:rsidR="00042327" w:rsidRDefault="00042327">
                            <w:pPr>
                              <w:spacing w:line="258" w:lineRule="auto"/>
                              <w:jc w:val="center"/>
                              <w:textDirection w:val="btLr"/>
                            </w:pPr>
                          </w:p>
                          <w:p w14:paraId="41E28C07" w14:textId="77777777" w:rsidR="00042327" w:rsidRDefault="00E07684">
                            <w:pPr>
                              <w:spacing w:line="258" w:lineRule="auto"/>
                              <w:jc w:val="center"/>
                              <w:textDirection w:val="btLr"/>
                            </w:pPr>
                            <w:r>
                              <w:rPr>
                                <w:rFonts w:ascii="Cambria" w:eastAsia="Cambria" w:hAnsi="Cambria" w:cs="Cambria"/>
                                <w:b/>
                                <w:i/>
                                <w:color w:val="000000"/>
                                <w:sz w:val="44"/>
                              </w:rPr>
                              <w:t>Abril 2021</w:t>
                            </w:r>
                          </w:p>
                          <w:p w14:paraId="2B22C72E" w14:textId="77777777" w:rsidR="00042327" w:rsidRDefault="00042327">
                            <w:pPr>
                              <w:spacing w:after="0" w:line="258" w:lineRule="auto"/>
                              <w:textDirection w:val="btLr"/>
                            </w:pPr>
                          </w:p>
                        </w:txbxContent>
                      </wps:txbx>
                      <wps:bodyPr spcFirstLastPara="1" wrap="square" lIns="91425" tIns="914400" rIns="914400" bIns="91425"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150813</wp:posOffset>
                </wp:positionH>
                <wp:positionV relativeFrom="page">
                  <wp:posOffset>260033</wp:posOffset>
                </wp:positionV>
                <wp:extent cx="7307580" cy="4368800"/>
                <wp:effectExtent b="0" l="0" r="0" t="0"/>
                <wp:wrapSquare wrapText="bothSides" distB="0" distT="0" distL="114300" distR="114300"/>
                <wp:docPr id="1"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7307580" cy="436880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F37E54D" wp14:editId="4E64BA80">
            <wp:simplePos x="0" y="0"/>
            <wp:positionH relativeFrom="column">
              <wp:posOffset>-924690</wp:posOffset>
            </wp:positionH>
            <wp:positionV relativeFrom="paragraph">
              <wp:posOffset>688209</wp:posOffset>
            </wp:positionV>
            <wp:extent cx="925830" cy="892175"/>
            <wp:effectExtent l="0" t="0" r="0" b="0"/>
            <wp:wrapSquare wrapText="bothSides" distT="0" distB="0" distL="114300" distR="114300"/>
            <wp:docPr id="46" name="image34.jpg" descr="E:\logo-cores.jpg"/>
            <wp:cNvGraphicFramePr/>
            <a:graphic xmlns:a="http://schemas.openxmlformats.org/drawingml/2006/main">
              <a:graphicData uri="http://schemas.openxmlformats.org/drawingml/2006/picture">
                <pic:pic xmlns:pic="http://schemas.openxmlformats.org/drawingml/2006/picture">
                  <pic:nvPicPr>
                    <pic:cNvPr id="0" name="image34.jpg" descr="E:\logo-cores.jpg"/>
                    <pic:cNvPicPr preferRelativeResize="0"/>
                  </pic:nvPicPr>
                  <pic:blipFill>
                    <a:blip r:embed="rId8"/>
                    <a:srcRect/>
                    <a:stretch>
                      <a:fillRect/>
                    </a:stretch>
                  </pic:blipFill>
                  <pic:spPr>
                    <a:xfrm>
                      <a:off x="0" y="0"/>
                      <a:ext cx="925830" cy="892175"/>
                    </a:xfrm>
                    <a:prstGeom prst="rect">
                      <a:avLst/>
                    </a:prstGeom>
                    <a:ln/>
                  </pic:spPr>
                </pic:pic>
              </a:graphicData>
            </a:graphic>
          </wp:anchor>
        </w:drawing>
      </w:r>
    </w:p>
    <w:p w14:paraId="4EED3056" w14:textId="77777777" w:rsidR="00042327" w:rsidRDefault="00042327"/>
    <w:p w14:paraId="7C64255C" w14:textId="77777777" w:rsidR="00042327" w:rsidRDefault="00042327"/>
    <w:p w14:paraId="28FA3DA0" w14:textId="77777777" w:rsidR="00042327" w:rsidRDefault="00042327"/>
    <w:p w14:paraId="231AD8B3" w14:textId="77777777" w:rsidR="00042327" w:rsidRDefault="00E07684">
      <w:r>
        <w:rPr>
          <w:noProof/>
        </w:rPr>
        <w:drawing>
          <wp:inline distT="0" distB="0" distL="0" distR="0" wp14:anchorId="0953A056" wp14:editId="683AC2EE">
            <wp:extent cx="5400040" cy="3560651"/>
            <wp:effectExtent l="0" t="0" r="0" b="0"/>
            <wp:docPr id="34" name="image27.jpg" descr="https://encrypted-tbn0.gstatic.com/images?q=tbn:ANd9GcRzqjCwoZIYVp84ttfdqDwTNocOmEWvV3weJoS6l76C98qneEDt4w"/>
            <wp:cNvGraphicFramePr/>
            <a:graphic xmlns:a="http://schemas.openxmlformats.org/drawingml/2006/main">
              <a:graphicData uri="http://schemas.openxmlformats.org/drawingml/2006/picture">
                <pic:pic xmlns:pic="http://schemas.openxmlformats.org/drawingml/2006/picture">
                  <pic:nvPicPr>
                    <pic:cNvPr id="0" name="image27.jpg" descr="https://encrypted-tbn0.gstatic.com/images?q=tbn:ANd9GcRzqjCwoZIYVp84ttfdqDwTNocOmEWvV3weJoS6l76C98qneEDt4w"/>
                    <pic:cNvPicPr preferRelativeResize="0"/>
                  </pic:nvPicPr>
                  <pic:blipFill>
                    <a:blip r:embed="rId9"/>
                    <a:srcRect/>
                    <a:stretch>
                      <a:fillRect/>
                    </a:stretch>
                  </pic:blipFill>
                  <pic:spPr>
                    <a:xfrm>
                      <a:off x="0" y="0"/>
                      <a:ext cx="5400040" cy="3560651"/>
                    </a:xfrm>
                    <a:prstGeom prst="rect">
                      <a:avLst/>
                    </a:prstGeom>
                    <a:ln/>
                  </pic:spPr>
                </pic:pic>
              </a:graphicData>
            </a:graphic>
          </wp:inline>
        </w:drawing>
      </w:r>
    </w:p>
    <w:p w14:paraId="57F81FFF" w14:textId="77777777" w:rsidR="00042327" w:rsidRDefault="00042327"/>
    <w:p w14:paraId="64F052B9" w14:textId="77777777" w:rsidR="00042327" w:rsidRDefault="00042327"/>
    <w:p w14:paraId="72A28248" w14:textId="77777777" w:rsidR="00042327" w:rsidRDefault="00E07684">
      <w:pPr>
        <w:rPr>
          <w:sz w:val="28"/>
          <w:szCs w:val="28"/>
        </w:rPr>
      </w:pPr>
      <w:r>
        <w:rPr>
          <w:sz w:val="28"/>
          <w:szCs w:val="28"/>
        </w:rPr>
        <w:t xml:space="preserve">Índice </w:t>
      </w:r>
    </w:p>
    <w:tbl>
      <w:tblPr>
        <w:tblStyle w:val="a"/>
        <w:tblW w:w="8755" w:type="dxa"/>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7763"/>
        <w:gridCol w:w="992"/>
      </w:tblGrid>
      <w:tr w:rsidR="00042327" w14:paraId="1419017C" w14:textId="77777777" w:rsidTr="0004232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5F6D06C1" w14:textId="77777777" w:rsidR="00042327" w:rsidRDefault="00E07684">
            <w:pPr>
              <w:pBdr>
                <w:top w:val="nil"/>
                <w:left w:val="nil"/>
                <w:bottom w:val="nil"/>
                <w:right w:val="nil"/>
                <w:between w:val="nil"/>
              </w:pBdr>
              <w:spacing w:line="276" w:lineRule="auto"/>
              <w:rPr>
                <w:color w:val="000000"/>
              </w:rPr>
            </w:pPr>
            <w:r>
              <w:rPr>
                <w:b w:val="0"/>
                <w:color w:val="000000"/>
              </w:rPr>
              <w:t xml:space="preserve">INTRODUÇÃO </w:t>
            </w:r>
          </w:p>
        </w:tc>
        <w:tc>
          <w:tcPr>
            <w:tcW w:w="992" w:type="dxa"/>
            <w:vAlign w:val="center"/>
          </w:tcPr>
          <w:p w14:paraId="74A90B07" w14:textId="77777777" w:rsidR="00042327" w:rsidRDefault="00E07684">
            <w:pPr>
              <w:jc w:val="center"/>
              <w:cnfStyle w:val="100000000000" w:firstRow="1" w:lastRow="0" w:firstColumn="0" w:lastColumn="0" w:oddVBand="0" w:evenVBand="0" w:oddHBand="0" w:evenHBand="0" w:firstRowFirstColumn="0" w:firstRowLastColumn="0" w:lastRowFirstColumn="0" w:lastRowLastColumn="0"/>
            </w:pPr>
            <w:r>
              <w:rPr>
                <w:b w:val="0"/>
              </w:rPr>
              <w:t>3</w:t>
            </w:r>
          </w:p>
        </w:tc>
      </w:tr>
      <w:tr w:rsidR="00042327" w14:paraId="06FA9656" w14:textId="77777777" w:rsidTr="000423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1E5AA1EE" w14:textId="77777777" w:rsidR="00042327" w:rsidRDefault="00E07684">
            <w:pPr>
              <w:pBdr>
                <w:top w:val="nil"/>
                <w:left w:val="nil"/>
                <w:bottom w:val="nil"/>
                <w:right w:val="nil"/>
                <w:between w:val="nil"/>
              </w:pBdr>
              <w:spacing w:line="276" w:lineRule="auto"/>
              <w:jc w:val="center"/>
              <w:rPr>
                <w:color w:val="000000"/>
              </w:rPr>
            </w:pPr>
            <w:r>
              <w:rPr>
                <w:b w:val="0"/>
                <w:color w:val="000000"/>
              </w:rPr>
              <w:t>DOMÍNIO A: RESULTADOS</w:t>
            </w:r>
          </w:p>
        </w:tc>
        <w:tc>
          <w:tcPr>
            <w:tcW w:w="992" w:type="dxa"/>
            <w:vAlign w:val="center"/>
          </w:tcPr>
          <w:p w14:paraId="1602DD90" w14:textId="77777777" w:rsidR="00042327" w:rsidRDefault="00E07684">
            <w:pPr>
              <w:jc w:val="center"/>
              <w:cnfStyle w:val="000000100000" w:firstRow="0" w:lastRow="0" w:firstColumn="0" w:lastColumn="0" w:oddVBand="0" w:evenVBand="0" w:oddHBand="1" w:evenHBand="0" w:firstRowFirstColumn="0" w:firstRowLastColumn="0" w:lastRowFirstColumn="0" w:lastRowLastColumn="0"/>
              <w:rPr>
                <w:b/>
              </w:rPr>
            </w:pPr>
            <w:r>
              <w:rPr>
                <w:b/>
              </w:rPr>
              <w:t>4</w:t>
            </w:r>
          </w:p>
        </w:tc>
      </w:tr>
      <w:tr w:rsidR="00042327" w14:paraId="7CBD0E8C" w14:textId="77777777" w:rsidTr="00042327">
        <w:trPr>
          <w:trHeight w:val="51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56661D7C" w14:textId="77777777" w:rsidR="00042327" w:rsidRDefault="00E07684">
            <w:pPr>
              <w:pBdr>
                <w:top w:val="nil"/>
                <w:left w:val="nil"/>
                <w:bottom w:val="nil"/>
                <w:right w:val="nil"/>
                <w:between w:val="nil"/>
              </w:pBdr>
              <w:spacing w:line="276" w:lineRule="auto"/>
              <w:rPr>
                <w:color w:val="000000"/>
              </w:rPr>
            </w:pPr>
            <w:r>
              <w:rPr>
                <w:b w:val="0"/>
                <w:color w:val="000000"/>
              </w:rPr>
              <w:t>RESULTADOS ACADÉMICOS</w:t>
            </w:r>
          </w:p>
        </w:tc>
        <w:tc>
          <w:tcPr>
            <w:tcW w:w="992" w:type="dxa"/>
            <w:vAlign w:val="center"/>
          </w:tcPr>
          <w:p w14:paraId="2685F963" w14:textId="77777777" w:rsidR="00042327" w:rsidRDefault="00E07684">
            <w:pPr>
              <w:jc w:val="center"/>
              <w:cnfStyle w:val="000000000000" w:firstRow="0" w:lastRow="0" w:firstColumn="0" w:lastColumn="0" w:oddVBand="0" w:evenVBand="0" w:oddHBand="0" w:evenHBand="0" w:firstRowFirstColumn="0" w:firstRowLastColumn="0" w:lastRowFirstColumn="0" w:lastRowLastColumn="0"/>
              <w:rPr>
                <w:b/>
              </w:rPr>
            </w:pPr>
            <w:r>
              <w:rPr>
                <w:b/>
              </w:rPr>
              <w:t>4</w:t>
            </w:r>
          </w:p>
        </w:tc>
      </w:tr>
      <w:tr w:rsidR="00042327" w14:paraId="34E3B759" w14:textId="77777777" w:rsidTr="000423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7BE40AEA" w14:textId="77777777" w:rsidR="00042327" w:rsidRDefault="00E07684">
            <w:pPr>
              <w:spacing w:line="276" w:lineRule="auto"/>
              <w:rPr>
                <w:color w:val="000000"/>
              </w:rPr>
            </w:pPr>
            <w:r>
              <w:rPr>
                <w:b w:val="0"/>
                <w:color w:val="000000"/>
              </w:rPr>
              <w:t xml:space="preserve">PRÉ-ESCOLAR </w:t>
            </w:r>
          </w:p>
        </w:tc>
        <w:tc>
          <w:tcPr>
            <w:tcW w:w="992" w:type="dxa"/>
            <w:vAlign w:val="center"/>
          </w:tcPr>
          <w:p w14:paraId="7683AF29" w14:textId="77777777" w:rsidR="00042327" w:rsidRDefault="00E07684">
            <w:pPr>
              <w:jc w:val="center"/>
              <w:cnfStyle w:val="000000100000" w:firstRow="0" w:lastRow="0" w:firstColumn="0" w:lastColumn="0" w:oddVBand="0" w:evenVBand="0" w:oddHBand="1" w:evenHBand="0" w:firstRowFirstColumn="0" w:firstRowLastColumn="0" w:lastRowFirstColumn="0" w:lastRowLastColumn="0"/>
              <w:rPr>
                <w:b/>
              </w:rPr>
            </w:pPr>
            <w:r>
              <w:rPr>
                <w:b/>
              </w:rPr>
              <w:t>4</w:t>
            </w:r>
          </w:p>
        </w:tc>
      </w:tr>
      <w:tr w:rsidR="00042327" w14:paraId="6CF2D129" w14:textId="77777777" w:rsidTr="00042327">
        <w:trPr>
          <w:trHeight w:val="51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1EFDAA20" w14:textId="77777777" w:rsidR="00042327" w:rsidRDefault="00E07684">
            <w:pPr>
              <w:spacing w:line="276" w:lineRule="auto"/>
              <w:rPr>
                <w:color w:val="000000"/>
              </w:rPr>
            </w:pPr>
            <w:r>
              <w:rPr>
                <w:b w:val="0"/>
                <w:color w:val="000000"/>
              </w:rPr>
              <w:t>1º CICLO</w:t>
            </w:r>
          </w:p>
          <w:p w14:paraId="04744A79" w14:textId="77777777" w:rsidR="00042327" w:rsidRDefault="00E07684">
            <w:pPr>
              <w:spacing w:line="276" w:lineRule="auto"/>
              <w:rPr>
                <w:color w:val="000000"/>
              </w:rPr>
            </w:pPr>
            <w:r>
              <w:rPr>
                <w:b w:val="0"/>
                <w:color w:val="000000"/>
              </w:rPr>
              <w:t>2º,3º CICLOS/SECUNDÁRIO</w:t>
            </w:r>
          </w:p>
          <w:p w14:paraId="7C59A3F3" w14:textId="77777777" w:rsidR="00042327" w:rsidRDefault="00E07684">
            <w:pPr>
              <w:spacing w:line="276" w:lineRule="auto"/>
              <w:rPr>
                <w:color w:val="000000"/>
              </w:rPr>
            </w:pPr>
            <w:r>
              <w:rPr>
                <w:b w:val="0"/>
                <w:color w:val="000000"/>
              </w:rPr>
              <w:t>ENSINO PROFISSIONAL</w:t>
            </w:r>
          </w:p>
        </w:tc>
        <w:tc>
          <w:tcPr>
            <w:tcW w:w="992" w:type="dxa"/>
            <w:vAlign w:val="center"/>
          </w:tcPr>
          <w:p w14:paraId="15F390A0" w14:textId="77777777" w:rsidR="00042327" w:rsidRDefault="00E07684">
            <w:pPr>
              <w:jc w:val="center"/>
              <w:cnfStyle w:val="000000000000" w:firstRow="0" w:lastRow="0" w:firstColumn="0" w:lastColumn="0" w:oddVBand="0" w:evenVBand="0" w:oddHBand="0" w:evenHBand="0" w:firstRowFirstColumn="0" w:firstRowLastColumn="0" w:lastRowFirstColumn="0" w:lastRowLastColumn="0"/>
              <w:rPr>
                <w:b/>
              </w:rPr>
            </w:pPr>
            <w:r>
              <w:rPr>
                <w:b/>
              </w:rPr>
              <w:t>6</w:t>
            </w:r>
          </w:p>
          <w:p w14:paraId="3BFFFA9B" w14:textId="77777777" w:rsidR="00042327" w:rsidRDefault="00E07684">
            <w:pPr>
              <w:jc w:val="center"/>
              <w:cnfStyle w:val="000000000000" w:firstRow="0" w:lastRow="0" w:firstColumn="0" w:lastColumn="0" w:oddVBand="0" w:evenVBand="0" w:oddHBand="0" w:evenHBand="0" w:firstRowFirstColumn="0" w:firstRowLastColumn="0" w:lastRowFirstColumn="0" w:lastRowLastColumn="0"/>
              <w:rPr>
                <w:b/>
              </w:rPr>
            </w:pPr>
            <w:r>
              <w:rPr>
                <w:b/>
              </w:rPr>
              <w:t>10</w:t>
            </w:r>
          </w:p>
          <w:p w14:paraId="663DD3CA" w14:textId="77777777" w:rsidR="00042327" w:rsidRDefault="00E07684">
            <w:pPr>
              <w:jc w:val="center"/>
              <w:cnfStyle w:val="000000000000" w:firstRow="0" w:lastRow="0" w:firstColumn="0" w:lastColumn="0" w:oddVBand="0" w:evenVBand="0" w:oddHBand="0" w:evenHBand="0" w:firstRowFirstColumn="0" w:firstRowLastColumn="0" w:lastRowFirstColumn="0" w:lastRowLastColumn="0"/>
              <w:rPr>
                <w:b/>
              </w:rPr>
            </w:pPr>
            <w:r>
              <w:rPr>
                <w:b/>
              </w:rPr>
              <w:t>20</w:t>
            </w:r>
          </w:p>
        </w:tc>
      </w:tr>
      <w:tr w:rsidR="00042327" w14:paraId="10486052" w14:textId="77777777" w:rsidTr="000423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3A4EF77F" w14:textId="77777777" w:rsidR="00042327" w:rsidRDefault="00E07684">
            <w:pPr>
              <w:spacing w:line="276" w:lineRule="auto"/>
              <w:rPr>
                <w:color w:val="000000"/>
              </w:rPr>
            </w:pPr>
            <w:r>
              <w:rPr>
                <w:b w:val="0"/>
                <w:color w:val="000000"/>
              </w:rPr>
              <w:t>QUALIDADE DO SUCESSO</w:t>
            </w:r>
          </w:p>
        </w:tc>
        <w:tc>
          <w:tcPr>
            <w:tcW w:w="992" w:type="dxa"/>
            <w:vAlign w:val="center"/>
          </w:tcPr>
          <w:p w14:paraId="0279A8AB" w14:textId="77777777" w:rsidR="00042327" w:rsidRDefault="00E07684">
            <w:pPr>
              <w:jc w:val="center"/>
              <w:cnfStyle w:val="000000100000" w:firstRow="0" w:lastRow="0" w:firstColumn="0" w:lastColumn="0" w:oddVBand="0" w:evenVBand="0" w:oddHBand="1" w:evenHBand="0" w:firstRowFirstColumn="0" w:firstRowLastColumn="0" w:lastRowFirstColumn="0" w:lastRowLastColumn="0"/>
              <w:rPr>
                <w:b/>
              </w:rPr>
            </w:pPr>
            <w:r>
              <w:rPr>
                <w:b/>
              </w:rPr>
              <w:t>21</w:t>
            </w:r>
          </w:p>
        </w:tc>
      </w:tr>
      <w:tr w:rsidR="00042327" w14:paraId="2D7BC2A9" w14:textId="77777777" w:rsidTr="00042327">
        <w:trPr>
          <w:trHeight w:val="51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43A3E61C" w14:textId="77777777" w:rsidR="00042327" w:rsidRDefault="00E07684">
            <w:pPr>
              <w:spacing w:line="276" w:lineRule="auto"/>
              <w:rPr>
                <w:color w:val="000000"/>
              </w:rPr>
            </w:pPr>
            <w:r>
              <w:rPr>
                <w:b w:val="0"/>
                <w:color w:val="000000"/>
              </w:rPr>
              <w:t>SUCESSO EDUCATIVO</w:t>
            </w:r>
          </w:p>
        </w:tc>
        <w:tc>
          <w:tcPr>
            <w:tcW w:w="992" w:type="dxa"/>
            <w:vAlign w:val="center"/>
          </w:tcPr>
          <w:p w14:paraId="01BF931F" w14:textId="77777777" w:rsidR="00042327" w:rsidRDefault="00E07684">
            <w:pPr>
              <w:jc w:val="center"/>
              <w:cnfStyle w:val="000000000000" w:firstRow="0" w:lastRow="0" w:firstColumn="0" w:lastColumn="0" w:oddVBand="0" w:evenVBand="0" w:oddHBand="0" w:evenHBand="0" w:firstRowFirstColumn="0" w:firstRowLastColumn="0" w:lastRowFirstColumn="0" w:lastRowLastColumn="0"/>
              <w:rPr>
                <w:b/>
              </w:rPr>
            </w:pPr>
            <w:r>
              <w:rPr>
                <w:b/>
              </w:rPr>
              <w:t>30</w:t>
            </w:r>
          </w:p>
        </w:tc>
      </w:tr>
      <w:tr w:rsidR="00042327" w14:paraId="5B958EC4" w14:textId="77777777" w:rsidTr="000423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7FE7A249" w14:textId="77777777" w:rsidR="00042327" w:rsidRDefault="00E07684">
            <w:pPr>
              <w:spacing w:line="276" w:lineRule="auto"/>
              <w:jc w:val="center"/>
            </w:pPr>
            <w:r>
              <w:t>DOMÍNIO B:</w:t>
            </w:r>
          </w:p>
          <w:p w14:paraId="7449DA01" w14:textId="77777777" w:rsidR="00042327" w:rsidRDefault="00E07684">
            <w:pPr>
              <w:spacing w:line="276" w:lineRule="auto"/>
              <w:jc w:val="center"/>
            </w:pPr>
            <w:r>
              <w:t>PROCESSO DE ENSINO/APRENDIZAGEM</w:t>
            </w:r>
          </w:p>
        </w:tc>
        <w:tc>
          <w:tcPr>
            <w:tcW w:w="992" w:type="dxa"/>
            <w:vAlign w:val="center"/>
          </w:tcPr>
          <w:p w14:paraId="503D5292" w14:textId="77777777" w:rsidR="00042327" w:rsidRDefault="00E07684">
            <w:pPr>
              <w:jc w:val="center"/>
              <w:cnfStyle w:val="000000100000" w:firstRow="0" w:lastRow="0" w:firstColumn="0" w:lastColumn="0" w:oddVBand="0" w:evenVBand="0" w:oddHBand="1" w:evenHBand="0" w:firstRowFirstColumn="0" w:firstRowLastColumn="0" w:lastRowFirstColumn="0" w:lastRowLastColumn="0"/>
              <w:rPr>
                <w:b/>
              </w:rPr>
            </w:pPr>
            <w:r>
              <w:rPr>
                <w:b/>
              </w:rPr>
              <w:t>35</w:t>
            </w:r>
          </w:p>
        </w:tc>
      </w:tr>
      <w:tr w:rsidR="00042327" w14:paraId="34B4F6C3" w14:textId="77777777" w:rsidTr="00042327">
        <w:trPr>
          <w:trHeight w:val="51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1392EC58" w14:textId="77777777" w:rsidR="00042327" w:rsidRDefault="00E07684">
            <w:pPr>
              <w:spacing w:line="276" w:lineRule="auto"/>
            </w:pPr>
            <w:r>
              <w:rPr>
                <w:b w:val="0"/>
              </w:rPr>
              <w:t>TURMAS COM MAIS INSUCESSO</w:t>
            </w:r>
          </w:p>
        </w:tc>
        <w:tc>
          <w:tcPr>
            <w:tcW w:w="992" w:type="dxa"/>
            <w:vAlign w:val="center"/>
          </w:tcPr>
          <w:p w14:paraId="0681981B" w14:textId="77777777" w:rsidR="00042327" w:rsidRDefault="00E07684">
            <w:pPr>
              <w:jc w:val="center"/>
              <w:cnfStyle w:val="000000000000" w:firstRow="0" w:lastRow="0" w:firstColumn="0" w:lastColumn="0" w:oddVBand="0" w:evenVBand="0" w:oddHBand="0" w:evenHBand="0" w:firstRowFirstColumn="0" w:firstRowLastColumn="0" w:lastRowFirstColumn="0" w:lastRowLastColumn="0"/>
              <w:rPr>
                <w:b/>
              </w:rPr>
            </w:pPr>
            <w:r>
              <w:rPr>
                <w:b/>
              </w:rPr>
              <w:t>35</w:t>
            </w:r>
          </w:p>
        </w:tc>
      </w:tr>
      <w:tr w:rsidR="00042327" w14:paraId="64FBE69B" w14:textId="77777777" w:rsidTr="000423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1D6B5E19" w14:textId="77777777" w:rsidR="00042327" w:rsidRDefault="00E07684">
            <w:pPr>
              <w:spacing w:line="276" w:lineRule="auto"/>
            </w:pPr>
            <w:r>
              <w:rPr>
                <w:b w:val="0"/>
              </w:rPr>
              <w:t>ENVOLVIMENTO DAS FAMÍLIAS E PARTICIPAÇÃO CÍVICA</w:t>
            </w:r>
          </w:p>
        </w:tc>
        <w:tc>
          <w:tcPr>
            <w:tcW w:w="992" w:type="dxa"/>
            <w:vAlign w:val="center"/>
          </w:tcPr>
          <w:p w14:paraId="3B05B4F5" w14:textId="77777777" w:rsidR="00042327" w:rsidRDefault="00E07684">
            <w:pPr>
              <w:jc w:val="center"/>
              <w:cnfStyle w:val="000000100000" w:firstRow="0" w:lastRow="0" w:firstColumn="0" w:lastColumn="0" w:oddVBand="0" w:evenVBand="0" w:oddHBand="1" w:evenHBand="0" w:firstRowFirstColumn="0" w:firstRowLastColumn="0" w:lastRowFirstColumn="0" w:lastRowLastColumn="0"/>
              <w:rPr>
                <w:b/>
              </w:rPr>
            </w:pPr>
            <w:r>
              <w:rPr>
                <w:b/>
              </w:rPr>
              <w:t>37</w:t>
            </w:r>
          </w:p>
        </w:tc>
      </w:tr>
      <w:tr w:rsidR="00042327" w14:paraId="4D2A42EF" w14:textId="77777777" w:rsidTr="00042327">
        <w:trPr>
          <w:trHeight w:val="51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2ECAACB7" w14:textId="77777777" w:rsidR="00042327" w:rsidRDefault="00E07684">
            <w:pPr>
              <w:spacing w:line="276" w:lineRule="auto"/>
              <w:jc w:val="center"/>
            </w:pPr>
            <w:r>
              <w:t>DOMÍNIO C:</w:t>
            </w:r>
          </w:p>
          <w:p w14:paraId="3050AB3E" w14:textId="77777777" w:rsidR="00042327" w:rsidRDefault="00E07684">
            <w:pPr>
              <w:spacing w:line="276" w:lineRule="auto"/>
              <w:jc w:val="center"/>
            </w:pPr>
            <w:r>
              <w:t>COMPORTAMENTO E DISCIPLINA</w:t>
            </w:r>
          </w:p>
        </w:tc>
        <w:tc>
          <w:tcPr>
            <w:tcW w:w="992" w:type="dxa"/>
            <w:vAlign w:val="center"/>
          </w:tcPr>
          <w:p w14:paraId="21C63D4C" w14:textId="77777777" w:rsidR="00042327" w:rsidRDefault="00E07684">
            <w:pPr>
              <w:jc w:val="center"/>
              <w:cnfStyle w:val="000000000000" w:firstRow="0" w:lastRow="0" w:firstColumn="0" w:lastColumn="0" w:oddVBand="0" w:evenVBand="0" w:oddHBand="0" w:evenHBand="0" w:firstRowFirstColumn="0" w:firstRowLastColumn="0" w:lastRowFirstColumn="0" w:lastRowLastColumn="0"/>
              <w:rPr>
                <w:b/>
              </w:rPr>
            </w:pPr>
            <w:r>
              <w:rPr>
                <w:b/>
              </w:rPr>
              <w:t>39</w:t>
            </w:r>
          </w:p>
        </w:tc>
      </w:tr>
      <w:tr w:rsidR="00042327" w14:paraId="318793BC" w14:textId="77777777" w:rsidTr="000423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695698BF" w14:textId="77777777" w:rsidR="00042327" w:rsidRDefault="00E07684">
            <w:pPr>
              <w:spacing w:line="276" w:lineRule="auto"/>
            </w:pPr>
            <w:r>
              <w:rPr>
                <w:b w:val="0"/>
              </w:rPr>
              <w:t>CONSIDERAÇÕES FINAIS</w:t>
            </w:r>
          </w:p>
        </w:tc>
        <w:tc>
          <w:tcPr>
            <w:tcW w:w="992" w:type="dxa"/>
            <w:vAlign w:val="center"/>
          </w:tcPr>
          <w:p w14:paraId="3A2ED3FE" w14:textId="77777777" w:rsidR="00042327" w:rsidRDefault="00E07684">
            <w:pPr>
              <w:jc w:val="center"/>
              <w:cnfStyle w:val="000000100000" w:firstRow="0" w:lastRow="0" w:firstColumn="0" w:lastColumn="0" w:oddVBand="0" w:evenVBand="0" w:oddHBand="1" w:evenHBand="0" w:firstRowFirstColumn="0" w:firstRowLastColumn="0" w:lastRowFirstColumn="0" w:lastRowLastColumn="0"/>
              <w:rPr>
                <w:b/>
              </w:rPr>
            </w:pPr>
            <w:r>
              <w:rPr>
                <w:b/>
              </w:rPr>
              <w:t>42</w:t>
            </w:r>
          </w:p>
        </w:tc>
      </w:tr>
      <w:tr w:rsidR="00042327" w14:paraId="2187B044" w14:textId="77777777" w:rsidTr="00042327">
        <w:trPr>
          <w:trHeight w:val="51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393B72AE" w14:textId="77777777" w:rsidR="00042327" w:rsidRDefault="00E07684">
            <w:pPr>
              <w:spacing w:line="276" w:lineRule="auto"/>
            </w:pPr>
            <w:r>
              <w:rPr>
                <w:b w:val="0"/>
              </w:rPr>
              <w:t xml:space="preserve">ANEXOS </w:t>
            </w:r>
          </w:p>
        </w:tc>
        <w:tc>
          <w:tcPr>
            <w:tcW w:w="992" w:type="dxa"/>
            <w:vAlign w:val="center"/>
          </w:tcPr>
          <w:p w14:paraId="38AB5FD1" w14:textId="77777777" w:rsidR="00042327" w:rsidRDefault="00042327">
            <w:pPr>
              <w:jc w:val="center"/>
              <w:cnfStyle w:val="000000000000" w:firstRow="0" w:lastRow="0" w:firstColumn="0" w:lastColumn="0" w:oddVBand="0" w:evenVBand="0" w:oddHBand="0" w:evenHBand="0" w:firstRowFirstColumn="0" w:firstRowLastColumn="0" w:lastRowFirstColumn="0" w:lastRowLastColumn="0"/>
              <w:rPr>
                <w:b/>
              </w:rPr>
            </w:pPr>
          </w:p>
        </w:tc>
      </w:tr>
    </w:tbl>
    <w:p w14:paraId="6D81E449" w14:textId="77777777" w:rsidR="00042327" w:rsidRDefault="00042327"/>
    <w:p w14:paraId="2B1FBE94" w14:textId="77777777" w:rsidR="00042327" w:rsidRDefault="00042327"/>
    <w:p w14:paraId="7BDF098E" w14:textId="77777777" w:rsidR="00042327" w:rsidRDefault="00042327"/>
    <w:p w14:paraId="367E8BF7" w14:textId="77777777" w:rsidR="00042327" w:rsidRDefault="00042327"/>
    <w:p w14:paraId="2FCC547B" w14:textId="77777777" w:rsidR="00042327" w:rsidRDefault="00042327"/>
    <w:p w14:paraId="4CD1ACAD" w14:textId="77777777" w:rsidR="00042327" w:rsidRDefault="00042327"/>
    <w:p w14:paraId="22DA5951" w14:textId="77777777" w:rsidR="00042327" w:rsidRDefault="00042327"/>
    <w:p w14:paraId="2DA1448E" w14:textId="77777777" w:rsidR="00042327" w:rsidRDefault="00042327"/>
    <w:p w14:paraId="1ECFC40B" w14:textId="77777777" w:rsidR="00042327" w:rsidRDefault="00042327"/>
    <w:p w14:paraId="23A0A646" w14:textId="77777777" w:rsidR="00042327" w:rsidRDefault="00042327"/>
    <w:p w14:paraId="6517A1D2" w14:textId="77777777" w:rsidR="00042327" w:rsidRDefault="00042327"/>
    <w:p w14:paraId="56A7DFB0" w14:textId="77777777" w:rsidR="00042327" w:rsidRDefault="00042327"/>
    <w:p w14:paraId="013D3A15" w14:textId="77777777" w:rsidR="00042327" w:rsidRDefault="00E07684">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sz w:val="28"/>
          <w:szCs w:val="28"/>
        </w:rPr>
        <w:lastRenderedPageBreak/>
        <w:t xml:space="preserve">INTRODUÇÃO </w:t>
      </w:r>
    </w:p>
    <w:p w14:paraId="24E9F49F"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24"/>
          <w:szCs w:val="24"/>
        </w:rPr>
      </w:pPr>
    </w:p>
    <w:p w14:paraId="3E5A4C0F" w14:textId="349B6A1A" w:rsidR="00042327" w:rsidRDefault="00E07684">
      <w:pPr>
        <w:pBdr>
          <w:top w:val="nil"/>
          <w:left w:val="nil"/>
          <w:bottom w:val="nil"/>
          <w:right w:val="nil"/>
          <w:between w:val="nil"/>
        </w:pBdr>
        <w:spacing w:after="0" w:line="360" w:lineRule="auto"/>
        <w:ind w:firstLine="708"/>
        <w:jc w:val="both"/>
        <w:rPr>
          <w:rFonts w:ascii="Cambria" w:eastAsia="Cambria" w:hAnsi="Cambria" w:cs="Cambria"/>
          <w:color w:val="000000"/>
          <w:sz w:val="24"/>
          <w:szCs w:val="24"/>
        </w:rPr>
      </w:pPr>
      <w:r>
        <w:rPr>
          <w:rFonts w:ascii="Cambria" w:eastAsia="Cambria" w:hAnsi="Cambria" w:cs="Cambria"/>
          <w:color w:val="000000"/>
          <w:sz w:val="23"/>
          <w:szCs w:val="23"/>
        </w:rPr>
        <w:t>A ação da Equipa de Avaliação Interna visa, de uma forma construtiva e respeitadora da autonomia dos órgãos de gestão e das estruturas intermédias de supervisão pedagógica, fomentar uma cultura mais alargada de autoavaliação no Agrupamento. Assim, este documento constitui apenas o ponto de partida para uma melhor compreensão e consequente análise dos resultados dos alunos, tendo em vista uma melhoria contínua do processo de ensino/aprendizagem e dos seus resultados. Compete ao Conselho Pedagógico, aos Departamentos Curriculares, aos conselhos de disciplina e às restantes estruturas de coordenação educativa e de supervisão pedagógica do Agrupamento refletir sobre os dados que agora se apresentam, analisá-los, interpretá-los e tomar decisões conducentes à melhoria da qualidade e da equidade do processo ensino/aprendizagem e ao cumprimento dos objetivos operacionais plasmados nos vários documentos do Agrupamento.</w:t>
      </w:r>
    </w:p>
    <w:p w14:paraId="2924A7B1" w14:textId="2E6D013C" w:rsidR="00042327" w:rsidRDefault="00E07684">
      <w:pPr>
        <w:pBdr>
          <w:top w:val="nil"/>
          <w:left w:val="nil"/>
          <w:bottom w:val="nil"/>
          <w:right w:val="nil"/>
          <w:between w:val="nil"/>
        </w:pBdr>
        <w:spacing w:after="0" w:line="360" w:lineRule="auto"/>
        <w:ind w:firstLine="708"/>
        <w:jc w:val="both"/>
        <w:rPr>
          <w:rFonts w:ascii="Cambria" w:eastAsia="Cambria" w:hAnsi="Cambria" w:cs="Cambria"/>
          <w:color w:val="000000"/>
          <w:sz w:val="24"/>
          <w:szCs w:val="24"/>
        </w:rPr>
      </w:pPr>
      <w:r>
        <w:rPr>
          <w:rFonts w:ascii="Cambria" w:eastAsia="Cambria" w:hAnsi="Cambria" w:cs="Cambria"/>
          <w:color w:val="000000"/>
          <w:sz w:val="23"/>
          <w:szCs w:val="23"/>
        </w:rPr>
        <w:t>De acordo com o Plano de Ação da Avaliação Interna, este documento apresenta a monitorização dos dados do 1º</w:t>
      </w:r>
      <w:r w:rsidR="00E33B8A">
        <w:rPr>
          <w:rFonts w:ascii="Cambria" w:eastAsia="Cambria" w:hAnsi="Cambria" w:cs="Cambria"/>
          <w:color w:val="000000"/>
          <w:sz w:val="23"/>
          <w:szCs w:val="23"/>
        </w:rPr>
        <w:t xml:space="preserve"> e 2º</w:t>
      </w:r>
      <w:r>
        <w:rPr>
          <w:rFonts w:ascii="Cambria" w:eastAsia="Cambria" w:hAnsi="Cambria" w:cs="Cambria"/>
          <w:color w:val="000000"/>
          <w:sz w:val="23"/>
          <w:szCs w:val="23"/>
        </w:rPr>
        <w:t xml:space="preserve"> </w:t>
      </w:r>
      <w:proofErr w:type="gramStart"/>
      <w:r>
        <w:rPr>
          <w:rFonts w:ascii="Cambria" w:eastAsia="Cambria" w:hAnsi="Cambria" w:cs="Cambria"/>
          <w:color w:val="000000"/>
          <w:sz w:val="23"/>
          <w:szCs w:val="23"/>
        </w:rPr>
        <w:t>período</w:t>
      </w:r>
      <w:r w:rsidR="00E33B8A">
        <w:rPr>
          <w:rFonts w:ascii="Cambria" w:eastAsia="Cambria" w:hAnsi="Cambria" w:cs="Cambria"/>
          <w:color w:val="000000"/>
          <w:sz w:val="23"/>
          <w:szCs w:val="23"/>
        </w:rPr>
        <w:t>s</w:t>
      </w:r>
      <w:r>
        <w:rPr>
          <w:rFonts w:ascii="Cambria" w:eastAsia="Cambria" w:hAnsi="Cambria" w:cs="Cambria"/>
          <w:color w:val="000000"/>
          <w:sz w:val="23"/>
          <w:szCs w:val="23"/>
        </w:rPr>
        <w:t>,  referentes</w:t>
      </w:r>
      <w:proofErr w:type="gramEnd"/>
      <w:r>
        <w:rPr>
          <w:rFonts w:ascii="Cambria" w:eastAsia="Cambria" w:hAnsi="Cambria" w:cs="Cambria"/>
          <w:color w:val="000000"/>
          <w:sz w:val="23"/>
          <w:szCs w:val="23"/>
        </w:rPr>
        <w:t xml:space="preserve"> aos Domínio A: Resultados – Áreas de avaliação: Resultados Académicos; domínio B – processo de ensino e aprendizagem – Áreas de avaliação: ensino/aprendizagem; envolvimentos das famílias e participação cívica; domínio C: Clima educacional – Área de avaliação – comportamento e disciplina. </w:t>
      </w:r>
    </w:p>
    <w:p w14:paraId="7E41F0FD" w14:textId="77777777" w:rsidR="00042327" w:rsidRDefault="00E07684">
      <w:pPr>
        <w:pBdr>
          <w:top w:val="nil"/>
          <w:left w:val="nil"/>
          <w:bottom w:val="nil"/>
          <w:right w:val="nil"/>
          <w:between w:val="nil"/>
        </w:pBdr>
        <w:spacing w:after="0" w:line="360" w:lineRule="auto"/>
        <w:ind w:firstLine="708"/>
        <w:jc w:val="both"/>
        <w:rPr>
          <w:rFonts w:ascii="Cambria" w:eastAsia="Cambria" w:hAnsi="Cambria" w:cs="Cambria"/>
          <w:color w:val="000000"/>
          <w:sz w:val="24"/>
          <w:szCs w:val="24"/>
        </w:rPr>
      </w:pPr>
      <w:r>
        <w:rPr>
          <w:rFonts w:ascii="Cambria" w:eastAsia="Cambria" w:hAnsi="Cambria" w:cs="Cambria"/>
          <w:color w:val="000000"/>
          <w:sz w:val="23"/>
          <w:szCs w:val="23"/>
        </w:rPr>
        <w:t>Para a elaboração deste documento, foram utilizados os dados retirados do programa GIAE, relativos ao 2º período, as atas dos conselhos de turma e conselho de docentes, as pautas de avaliação e os relatórios/documentos fornecidos pelas várias equipas/estruturas intermédias. Os resultados encontram-se agrupados por ciclo de ensino/ano de escolaridade e por totais do Agrupamento, nem sempre apresentando referências ao período homólogo do ano transato para análise da sua variação nas diferentes áreas de atuação, em anos consecutivos, em virtude da situação pandémica em curso, das reuniões de todas as estruturas de orientação educativo decorrerem à distância e das adaptações que foram sendo feitas ao processo de ensino/aprendizagem, em função da COVD-19.</w:t>
      </w:r>
    </w:p>
    <w:p w14:paraId="42C702E3" w14:textId="77777777" w:rsidR="00042327" w:rsidRDefault="00E07684">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3"/>
          <w:szCs w:val="23"/>
        </w:rPr>
        <w:t> </w:t>
      </w:r>
    </w:p>
    <w:p w14:paraId="67C6845F" w14:textId="77777777" w:rsidR="00042327" w:rsidRDefault="00042327"/>
    <w:p w14:paraId="45D11C69" w14:textId="77777777" w:rsidR="00042327" w:rsidRDefault="00042327"/>
    <w:p w14:paraId="023BB134" w14:textId="77777777" w:rsidR="00042327" w:rsidRDefault="00042327"/>
    <w:p w14:paraId="4709CF30" w14:textId="77777777" w:rsidR="00042327" w:rsidRDefault="00042327"/>
    <w:p w14:paraId="5E5E403A" w14:textId="77777777" w:rsidR="00042327" w:rsidRDefault="00E07684" w:rsidP="00E33B8A">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40"/>
          <w:szCs w:val="40"/>
        </w:rPr>
      </w:pPr>
      <w:r>
        <w:rPr>
          <w:rFonts w:ascii="Cambria" w:eastAsia="Cambria" w:hAnsi="Cambria" w:cs="Cambria"/>
          <w:color w:val="000000"/>
          <w:sz w:val="40"/>
          <w:szCs w:val="40"/>
        </w:rPr>
        <w:lastRenderedPageBreak/>
        <w:t>Domínio A: Resultados</w:t>
      </w:r>
    </w:p>
    <w:p w14:paraId="60D2CF1B" w14:textId="77777777" w:rsidR="00042327" w:rsidRDefault="00E07684" w:rsidP="00E33B8A">
      <w:pPr>
        <w:pBdr>
          <w:top w:val="nil"/>
          <w:left w:val="nil"/>
          <w:bottom w:val="nil"/>
          <w:right w:val="nil"/>
          <w:between w:val="nil"/>
        </w:pBdr>
        <w:spacing w:after="0" w:line="240" w:lineRule="auto"/>
        <w:jc w:val="both"/>
        <w:rPr>
          <w:rFonts w:ascii="Cambria" w:eastAsia="Cambria" w:hAnsi="Cambria" w:cs="Cambria"/>
          <w:color w:val="000000"/>
          <w:sz w:val="40"/>
          <w:szCs w:val="40"/>
        </w:rPr>
      </w:pPr>
      <w:r>
        <w:rPr>
          <w:rFonts w:ascii="Cambria" w:eastAsia="Cambria" w:hAnsi="Cambria" w:cs="Cambria"/>
          <w:color w:val="000000"/>
          <w:sz w:val="40"/>
          <w:szCs w:val="40"/>
        </w:rPr>
        <w:t>Resultados Académicos</w:t>
      </w:r>
    </w:p>
    <w:p w14:paraId="12601714"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xml:space="preserve">(fonte: Atas dos conselhos de turma, conselho de docentes e </w:t>
      </w:r>
      <w:proofErr w:type="spellStart"/>
      <w:r>
        <w:rPr>
          <w:rFonts w:ascii="Cambria" w:eastAsia="Cambria" w:hAnsi="Cambria" w:cs="Cambria"/>
          <w:color w:val="000000"/>
          <w:sz w:val="16"/>
          <w:szCs w:val="16"/>
        </w:rPr>
        <w:t>Giae</w:t>
      </w:r>
      <w:proofErr w:type="spellEnd"/>
      <w:r>
        <w:rPr>
          <w:rFonts w:ascii="Cambria" w:eastAsia="Cambria" w:hAnsi="Cambria" w:cs="Cambria"/>
          <w:color w:val="000000"/>
          <w:sz w:val="16"/>
          <w:szCs w:val="16"/>
        </w:rPr>
        <w:t>)</w:t>
      </w:r>
    </w:p>
    <w:p w14:paraId="0B620CB2"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B8DC581" w14:textId="77777777" w:rsidR="00042327" w:rsidRDefault="00E07684">
      <w:pPr>
        <w:jc w:val="center"/>
        <w:rPr>
          <w:b/>
          <w:sz w:val="24"/>
          <w:szCs w:val="24"/>
        </w:rPr>
      </w:pPr>
      <w:r>
        <w:rPr>
          <w:b/>
          <w:sz w:val="24"/>
          <w:szCs w:val="24"/>
        </w:rPr>
        <w:t>Educação Pré-escolar</w:t>
      </w:r>
    </w:p>
    <w:p w14:paraId="18DED296" w14:textId="77777777" w:rsidR="00042327" w:rsidRDefault="00E07684">
      <w:pPr>
        <w:spacing w:line="360" w:lineRule="auto"/>
        <w:rPr>
          <w:rFonts w:ascii="Arial" w:eastAsia="Arial" w:hAnsi="Arial" w:cs="Arial"/>
          <w:b/>
          <w:sz w:val="24"/>
          <w:szCs w:val="24"/>
        </w:rPr>
      </w:pPr>
      <w:r>
        <w:rPr>
          <w:rFonts w:ascii="Arial" w:eastAsia="Arial" w:hAnsi="Arial" w:cs="Arial"/>
          <w:b/>
          <w:sz w:val="24"/>
          <w:szCs w:val="24"/>
        </w:rPr>
        <w:t xml:space="preserve">Avaliação global das aprendizagens </w:t>
      </w:r>
    </w:p>
    <w:p w14:paraId="37418D79" w14:textId="77777777" w:rsidR="00042327" w:rsidRDefault="00E07684">
      <w:pPr>
        <w:spacing w:after="0" w:line="360"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A avaliação na educação pré-escolar é marcadamente formativa e norteia-se pela planificação, observação, recolha e interpretação da informação, para adaptar e reformular a prática pedagógica às necessidades de cada criança e do grupo. </w:t>
      </w:r>
    </w:p>
    <w:p w14:paraId="68DD31A6" w14:textId="77777777" w:rsidR="00042327" w:rsidRDefault="00E07684">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Para avaliar a evolução das aprendizagens das crianças, a atividade presencial é fundamental, na medida em que essa avaliação incide na forma como ocorrem os processos de desenvolvimento e assenta na observação, registo e reflexão, num contexto dinâmico e participativo. Neste período por contingências relacionadas com a COVID-19 a atividade presencial teve uma duração de pouco mais que vinte dias, divididos em dois espaços de tempo, com um longo hiato entre ambos, paragem que foi um obstáculo à recolha de dados imprescindíveis a esta avaliação. Atentando a esta situação as educadoras decidiram proceder a uma avaliação global, tanto das atividades como dos respetivos grupos. Posto isto, pode referir-se que, antes de ser decretado o confinamento de todos os níveis de ensino, as atividades decorriam de acordo com o inicialmente previsto, cumprindo-se gradualmente os objetivos propostos. Este percurso foi interrompido de forma abrupta, um corte desfavorável à consolidação de algumas aprendizagens em curso. No regresso à atividade presencial, em finais do 2º período, as crianças mostraram-se entusiasmadas, ansiosas por brincarem/estarem com os pares tendo-se, ainda, realizado atividades do PAA. </w:t>
      </w:r>
    </w:p>
    <w:p w14:paraId="08C68D37" w14:textId="77777777" w:rsidR="00042327" w:rsidRDefault="00E07684">
      <w:pPr>
        <w:spacing w:after="0" w:line="360" w:lineRule="auto"/>
        <w:ind w:firstLine="708"/>
        <w:jc w:val="both"/>
        <w:rPr>
          <w:rFonts w:ascii="Arial" w:eastAsia="Arial" w:hAnsi="Arial" w:cs="Arial"/>
          <w:sz w:val="24"/>
          <w:szCs w:val="24"/>
        </w:rPr>
      </w:pPr>
      <w:r>
        <w:rPr>
          <w:rFonts w:ascii="Arial" w:eastAsia="Arial" w:hAnsi="Arial" w:cs="Arial"/>
          <w:sz w:val="24"/>
          <w:szCs w:val="24"/>
        </w:rPr>
        <w:t>Se em alguns domínios de desenvolvimento a evolução observada se revelou pouco significativa, as crianças ganharam algo em termos de afetividade e de exploração e conhecimento do mundo envolvente, nas vivências em ambiente familiar.</w:t>
      </w:r>
    </w:p>
    <w:p w14:paraId="44243DA3" w14:textId="2E0B8E01" w:rsidR="00042327" w:rsidRDefault="00E07684">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Quanto ao E@D foram enviadas, por correio eletrónico, planos e atividades para períodos de quinze dias, que abrangiam todas as áreas e </w:t>
      </w:r>
      <w:r>
        <w:rPr>
          <w:rFonts w:ascii="Arial" w:eastAsia="Arial" w:hAnsi="Arial" w:cs="Arial"/>
          <w:sz w:val="24"/>
          <w:szCs w:val="24"/>
        </w:rPr>
        <w:lastRenderedPageBreak/>
        <w:t xml:space="preserve">domínios das OCEPE. Foram, também, utilizados recursos do </w:t>
      </w:r>
      <w:proofErr w:type="spellStart"/>
      <w:r>
        <w:rPr>
          <w:rFonts w:ascii="Arial" w:eastAsia="Arial" w:hAnsi="Arial" w:cs="Arial"/>
          <w:sz w:val="24"/>
          <w:szCs w:val="24"/>
        </w:rPr>
        <w:t>Youtube</w:t>
      </w:r>
      <w:proofErr w:type="spellEnd"/>
      <w:r>
        <w:rPr>
          <w:rFonts w:ascii="Arial" w:eastAsia="Arial" w:hAnsi="Arial" w:cs="Arial"/>
          <w:sz w:val="24"/>
          <w:szCs w:val="24"/>
        </w:rPr>
        <w:t xml:space="preserve"> (selecionados e listados links de vídeos para aquisição de noções diversas - cuidados de saúde e higiene, números/algarismos, cores, formas, alfabeto, música/canções); foram </w:t>
      </w:r>
      <w:proofErr w:type="gramStart"/>
      <w:r>
        <w:rPr>
          <w:rFonts w:ascii="Arial" w:eastAsia="Arial" w:hAnsi="Arial" w:cs="Arial"/>
          <w:sz w:val="24"/>
          <w:szCs w:val="24"/>
        </w:rPr>
        <w:t>enviadas</w:t>
      </w:r>
      <w:proofErr w:type="gramEnd"/>
      <w:r>
        <w:rPr>
          <w:rFonts w:ascii="Arial" w:eastAsia="Arial" w:hAnsi="Arial" w:cs="Arial"/>
          <w:sz w:val="24"/>
          <w:szCs w:val="24"/>
        </w:rPr>
        <w:t xml:space="preserve"> histórias e poemas (para serem ouvidos ou lidos à criança por alguém do agregado familiar). Para algumas crianças, sem mail de acesso, foram enviadas, por correio postal/porta, atividades em suporte de papel. </w:t>
      </w:r>
    </w:p>
    <w:p w14:paraId="3D5D7B12" w14:textId="77777777" w:rsidR="00042327" w:rsidRDefault="00E07684">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Semanalmente houve sessões de interação com todos os grupos e encarregados de educação, via Google </w:t>
      </w:r>
      <w:proofErr w:type="spellStart"/>
      <w:r>
        <w:rPr>
          <w:rFonts w:ascii="Arial" w:eastAsia="Arial" w:hAnsi="Arial" w:cs="Arial"/>
          <w:sz w:val="24"/>
          <w:szCs w:val="24"/>
        </w:rPr>
        <w:t>meet</w:t>
      </w:r>
      <w:proofErr w:type="spellEnd"/>
      <w:r>
        <w:rPr>
          <w:rFonts w:ascii="Arial" w:eastAsia="Arial" w:hAnsi="Arial" w:cs="Arial"/>
          <w:sz w:val="24"/>
          <w:szCs w:val="24"/>
        </w:rPr>
        <w:t xml:space="preserve">, com a duração de 15 a 60 minutos – estas sessões tiveram variabilidade de adesão entre os 12,5% e os 56,2%, das crianças dos grupos. Não foi fácil viver esta experiência – algumas crianças interagiam com as educadoras, havendo uma ou outra que se mostrava mais participativa, mas dificilmente interagiam em diálogos com as outras crianças, mostrando-se inibidas, </w:t>
      </w:r>
      <w:proofErr w:type="gramStart"/>
      <w:r>
        <w:rPr>
          <w:rFonts w:ascii="Arial" w:eastAsia="Arial" w:hAnsi="Arial" w:cs="Arial"/>
          <w:sz w:val="24"/>
          <w:szCs w:val="24"/>
        </w:rPr>
        <w:t>apareciam</w:t>
      </w:r>
      <w:proofErr w:type="gramEnd"/>
      <w:r>
        <w:rPr>
          <w:rFonts w:ascii="Arial" w:eastAsia="Arial" w:hAnsi="Arial" w:cs="Arial"/>
          <w:sz w:val="24"/>
          <w:szCs w:val="24"/>
        </w:rPr>
        <w:t xml:space="preserve"> mas logo se afastavam. O ensino à distância foi também um momento de aprendizagem para as educadoras. Como constrangimento maior, há a referir, o facto de algumas crianças terem irmãos noutros níveis de ensino, também na modalidade de ensino à distância, a quem era dada a prioridade do uso dos equipamentos tecnológicos existentes na família e a necessidade, nestas idades, de acompanhamento e ajuda do encarregado de educação, ou de outro familiar adulto, nem sempre havendo essa disponibilidade. </w:t>
      </w:r>
    </w:p>
    <w:p w14:paraId="464727BF" w14:textId="77777777" w:rsidR="00042327" w:rsidRDefault="00E07684">
      <w:pPr>
        <w:spacing w:after="0" w:line="360" w:lineRule="auto"/>
        <w:ind w:firstLine="709"/>
        <w:jc w:val="both"/>
        <w:rPr>
          <w:rFonts w:ascii="Arial" w:eastAsia="Arial" w:hAnsi="Arial" w:cs="Arial"/>
          <w:sz w:val="24"/>
          <w:szCs w:val="24"/>
        </w:rPr>
      </w:pPr>
      <w:r>
        <w:rPr>
          <w:rFonts w:ascii="Arial" w:eastAsia="Arial" w:hAnsi="Arial" w:cs="Arial"/>
          <w:sz w:val="24"/>
          <w:szCs w:val="24"/>
        </w:rPr>
        <w:t>As crianças acompanhadas pela ELI (equipa de intervenção precoce) tiveram o atendimento possível, face à situação; quanto às terapias, o acompanhamento foi muito condicionado, tendo consequências menos positivas para as crianças que delas usufruem.</w:t>
      </w:r>
    </w:p>
    <w:p w14:paraId="32CCABCB" w14:textId="77777777" w:rsidR="00042327" w:rsidRDefault="00E07684">
      <w:pPr>
        <w:spacing w:after="0" w:line="360" w:lineRule="auto"/>
        <w:ind w:firstLine="709"/>
        <w:jc w:val="both"/>
        <w:rPr>
          <w:rFonts w:ascii="Arial" w:eastAsia="Arial" w:hAnsi="Arial" w:cs="Arial"/>
          <w:sz w:val="24"/>
          <w:szCs w:val="24"/>
        </w:rPr>
      </w:pPr>
      <w:r>
        <w:rPr>
          <w:rFonts w:ascii="Arial" w:eastAsia="Arial" w:hAnsi="Arial" w:cs="Arial"/>
          <w:sz w:val="24"/>
          <w:szCs w:val="24"/>
        </w:rPr>
        <w:t>Neste período verificou-se um maior feedback, da parte dos pais/EE, relativamente às atividades das crianças, desenvolvidas em contexto familiar, que enviaram mais imagens dos “trabalhos” dos seus educandos.</w:t>
      </w:r>
    </w:p>
    <w:p w14:paraId="70E769AD" w14:textId="77777777" w:rsidR="00042327" w:rsidRDefault="00E07684">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Como referido anteriormente, a avaliação na educação pré-escolar implica observar o progresso das aprendizagens, organizar um ambiente educativo propício à aquisição e consolidação, das mesmas, adequando a intervenção educativa. Este processo sofreu grande perturbação ao longo deste 2º período no respeitante às aprendizagens a realizar no estabelecimento educativo/jardim de infância.  </w:t>
      </w:r>
    </w:p>
    <w:p w14:paraId="78CE175E"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Cambria" w:eastAsia="Cambria" w:hAnsi="Cambria" w:cs="Cambria"/>
          <w:color w:val="000000"/>
          <w:sz w:val="40"/>
          <w:szCs w:val="40"/>
        </w:rPr>
        <w:lastRenderedPageBreak/>
        <w:t>1º ciclo</w:t>
      </w:r>
    </w:p>
    <w:tbl>
      <w:tblPr>
        <w:tblStyle w:val="a0"/>
        <w:tblW w:w="10091" w:type="dxa"/>
        <w:tblInd w:w="40" w:type="dxa"/>
        <w:tblLayout w:type="fixed"/>
        <w:tblLook w:val="0000" w:firstRow="0" w:lastRow="0" w:firstColumn="0" w:lastColumn="0" w:noHBand="0" w:noVBand="0"/>
      </w:tblPr>
      <w:tblGrid>
        <w:gridCol w:w="10091"/>
      </w:tblGrid>
      <w:tr w:rsidR="00042327" w14:paraId="4024C46A" w14:textId="77777777">
        <w:trPr>
          <w:trHeight w:val="3685"/>
        </w:trPr>
        <w:tc>
          <w:tcPr>
            <w:tcW w:w="10091" w:type="dxa"/>
          </w:tcPr>
          <w:p w14:paraId="1563655D" w14:textId="77777777" w:rsidR="00042327" w:rsidRDefault="00E07684">
            <w:pPr>
              <w:pStyle w:val="Ttulo2"/>
              <w:jc w:val="both"/>
            </w:pPr>
            <w:r>
              <w:t>Taxa de sucesso por disciplina</w:t>
            </w:r>
          </w:p>
          <w:p w14:paraId="21347023" w14:textId="77777777" w:rsidR="00042327" w:rsidRDefault="00E07684">
            <w:pPr>
              <w:jc w:val="center"/>
            </w:pPr>
            <w:r>
              <w:rPr>
                <w:noProof/>
              </w:rPr>
              <w:drawing>
                <wp:inline distT="0" distB="0" distL="0" distR="0" wp14:anchorId="31550D70" wp14:editId="26F14786">
                  <wp:extent cx="4571869" cy="2743200"/>
                  <wp:effectExtent l="0" t="0" r="0" b="0"/>
                  <wp:docPr id="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4571869" cy="2743200"/>
                          </a:xfrm>
                          <a:prstGeom prst="rect">
                            <a:avLst/>
                          </a:prstGeom>
                          <a:ln/>
                        </pic:spPr>
                      </pic:pic>
                    </a:graphicData>
                  </a:graphic>
                </wp:inline>
              </w:drawing>
            </w:r>
          </w:p>
          <w:p w14:paraId="73BEAFE6" w14:textId="77777777" w:rsidR="00042327" w:rsidRDefault="00042327">
            <w:pPr>
              <w:spacing w:line="240" w:lineRule="auto"/>
              <w:jc w:val="center"/>
            </w:pPr>
          </w:p>
          <w:p w14:paraId="756F0BCE" w14:textId="77777777" w:rsidR="00042327" w:rsidRDefault="00E07684">
            <w:pPr>
              <w:pBdr>
                <w:top w:val="nil"/>
                <w:left w:val="nil"/>
                <w:bottom w:val="nil"/>
                <w:right w:val="nil"/>
                <w:between w:val="nil"/>
              </w:pBdr>
              <w:spacing w:after="0" w:line="276" w:lineRule="auto"/>
              <w:jc w:val="center"/>
              <w:rPr>
                <w:color w:val="44546A"/>
                <w:sz w:val="28"/>
                <w:szCs w:val="28"/>
              </w:rPr>
            </w:pPr>
            <w:r>
              <w:rPr>
                <w:noProof/>
                <w:color w:val="44546A"/>
                <w:sz w:val="28"/>
                <w:szCs w:val="28"/>
              </w:rPr>
              <w:drawing>
                <wp:inline distT="0" distB="0" distL="0" distR="0" wp14:anchorId="11519E3F" wp14:editId="0330A411">
                  <wp:extent cx="4602962" cy="2743200"/>
                  <wp:effectExtent l="0" t="0" r="0" b="0"/>
                  <wp:docPr id="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4602962" cy="2743200"/>
                          </a:xfrm>
                          <a:prstGeom prst="rect">
                            <a:avLst/>
                          </a:prstGeom>
                          <a:ln/>
                        </pic:spPr>
                      </pic:pic>
                    </a:graphicData>
                  </a:graphic>
                </wp:inline>
              </w:drawing>
            </w:r>
          </w:p>
        </w:tc>
      </w:tr>
    </w:tbl>
    <w:p w14:paraId="5D8FE39C" w14:textId="77777777" w:rsidR="00042327" w:rsidRDefault="00042327">
      <w:pPr>
        <w:spacing w:after="200"/>
        <w:jc w:val="center"/>
      </w:pPr>
    </w:p>
    <w:p w14:paraId="741BADFD" w14:textId="77777777" w:rsidR="00042327" w:rsidRDefault="00042327">
      <w:pPr>
        <w:spacing w:after="200"/>
      </w:pPr>
    </w:p>
    <w:p w14:paraId="64EEA657" w14:textId="77777777" w:rsidR="00042327" w:rsidRDefault="00042327">
      <w:pPr>
        <w:spacing w:after="200"/>
      </w:pPr>
    </w:p>
    <w:p w14:paraId="327032F2" w14:textId="77777777" w:rsidR="00042327" w:rsidRDefault="00E07684">
      <w:pPr>
        <w:spacing w:after="200"/>
        <w:jc w:val="center"/>
      </w:pPr>
      <w:r>
        <w:rPr>
          <w:noProof/>
        </w:rPr>
        <w:lastRenderedPageBreak/>
        <w:drawing>
          <wp:inline distT="0" distB="0" distL="0" distR="0" wp14:anchorId="7C12D718" wp14:editId="79D2B964">
            <wp:extent cx="4572000" cy="2743200"/>
            <wp:effectExtent l="0" t="0" r="0" b="0"/>
            <wp:docPr id="3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2"/>
                    <a:srcRect/>
                    <a:stretch>
                      <a:fillRect/>
                    </a:stretch>
                  </pic:blipFill>
                  <pic:spPr>
                    <a:xfrm>
                      <a:off x="0" y="0"/>
                      <a:ext cx="4572000" cy="2743200"/>
                    </a:xfrm>
                    <a:prstGeom prst="rect">
                      <a:avLst/>
                    </a:prstGeom>
                    <a:ln/>
                  </pic:spPr>
                </pic:pic>
              </a:graphicData>
            </a:graphic>
          </wp:inline>
        </w:drawing>
      </w:r>
    </w:p>
    <w:p w14:paraId="155F3181" w14:textId="77777777" w:rsidR="00042327" w:rsidRDefault="00E07684">
      <w:pPr>
        <w:spacing w:after="200"/>
        <w:jc w:val="center"/>
      </w:pPr>
      <w:r>
        <w:rPr>
          <w:noProof/>
        </w:rPr>
        <w:drawing>
          <wp:inline distT="0" distB="0" distL="0" distR="0" wp14:anchorId="241F240C" wp14:editId="59B6976E">
            <wp:extent cx="4572000" cy="2743200"/>
            <wp:effectExtent l="0" t="0" r="0" b="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4572000" cy="2743200"/>
                    </a:xfrm>
                    <a:prstGeom prst="rect">
                      <a:avLst/>
                    </a:prstGeom>
                    <a:ln/>
                  </pic:spPr>
                </pic:pic>
              </a:graphicData>
            </a:graphic>
          </wp:inline>
        </w:drawing>
      </w:r>
    </w:p>
    <w:p w14:paraId="7FFACF31" w14:textId="77777777" w:rsidR="00042327" w:rsidRDefault="00E07684">
      <w:pPr>
        <w:spacing w:after="200"/>
        <w:jc w:val="center"/>
      </w:pPr>
      <w:r>
        <w:rPr>
          <w:noProof/>
        </w:rPr>
        <w:drawing>
          <wp:inline distT="0" distB="0" distL="0" distR="0" wp14:anchorId="4CDC4435" wp14:editId="393178A6">
            <wp:extent cx="4572000" cy="2743200"/>
            <wp:effectExtent l="0" t="0" r="0" b="0"/>
            <wp:docPr id="3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
                    <a:srcRect/>
                    <a:stretch>
                      <a:fillRect/>
                    </a:stretch>
                  </pic:blipFill>
                  <pic:spPr>
                    <a:xfrm>
                      <a:off x="0" y="0"/>
                      <a:ext cx="4572000" cy="2743200"/>
                    </a:xfrm>
                    <a:prstGeom prst="rect">
                      <a:avLst/>
                    </a:prstGeom>
                    <a:ln/>
                  </pic:spPr>
                </pic:pic>
              </a:graphicData>
            </a:graphic>
          </wp:inline>
        </w:drawing>
      </w:r>
    </w:p>
    <w:p w14:paraId="53EB86E2" w14:textId="77777777" w:rsidR="00042327" w:rsidRDefault="00042327">
      <w:pPr>
        <w:spacing w:after="200"/>
        <w:jc w:val="center"/>
      </w:pPr>
    </w:p>
    <w:p w14:paraId="0DA25E27" w14:textId="77777777" w:rsidR="00042327" w:rsidRDefault="00E07684">
      <w:pPr>
        <w:spacing w:after="200"/>
        <w:jc w:val="center"/>
      </w:pPr>
      <w:r>
        <w:rPr>
          <w:noProof/>
        </w:rPr>
        <w:lastRenderedPageBreak/>
        <w:drawing>
          <wp:inline distT="0" distB="0" distL="0" distR="0" wp14:anchorId="39EE5883" wp14:editId="07C67C20">
            <wp:extent cx="4572000" cy="2743200"/>
            <wp:effectExtent l="0" t="0" r="0" b="0"/>
            <wp:docPr id="4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
                    <a:srcRect/>
                    <a:stretch>
                      <a:fillRect/>
                    </a:stretch>
                  </pic:blipFill>
                  <pic:spPr>
                    <a:xfrm>
                      <a:off x="0" y="0"/>
                      <a:ext cx="4572000" cy="2743200"/>
                    </a:xfrm>
                    <a:prstGeom prst="rect">
                      <a:avLst/>
                    </a:prstGeom>
                    <a:ln/>
                  </pic:spPr>
                </pic:pic>
              </a:graphicData>
            </a:graphic>
          </wp:inline>
        </w:drawing>
      </w:r>
    </w:p>
    <w:p w14:paraId="2902ADAD" w14:textId="77777777" w:rsidR="00042327" w:rsidRDefault="00E07684">
      <w:pPr>
        <w:spacing w:after="200"/>
        <w:jc w:val="center"/>
      </w:pPr>
      <w:r>
        <w:rPr>
          <w:noProof/>
        </w:rPr>
        <w:drawing>
          <wp:inline distT="0" distB="0" distL="0" distR="0" wp14:anchorId="649485A1" wp14:editId="30D75F8F">
            <wp:extent cx="4572000" cy="2743200"/>
            <wp:effectExtent l="0" t="0" r="0" b="0"/>
            <wp:docPr id="4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a:stretch>
                      <a:fillRect/>
                    </a:stretch>
                  </pic:blipFill>
                  <pic:spPr>
                    <a:xfrm>
                      <a:off x="0" y="0"/>
                      <a:ext cx="4572000" cy="2743200"/>
                    </a:xfrm>
                    <a:prstGeom prst="rect">
                      <a:avLst/>
                    </a:prstGeom>
                    <a:ln/>
                  </pic:spPr>
                </pic:pic>
              </a:graphicData>
            </a:graphic>
          </wp:inline>
        </w:drawing>
      </w:r>
    </w:p>
    <w:p w14:paraId="66CD7F77" w14:textId="77777777" w:rsidR="00042327" w:rsidRDefault="00E07684">
      <w:pPr>
        <w:spacing w:after="200"/>
        <w:jc w:val="center"/>
      </w:pPr>
      <w:r>
        <w:rPr>
          <w:noProof/>
        </w:rPr>
        <w:drawing>
          <wp:inline distT="0" distB="0" distL="0" distR="0" wp14:anchorId="5179C445" wp14:editId="476B644E">
            <wp:extent cx="4572000" cy="2743200"/>
            <wp:effectExtent l="0" t="0" r="0" b="0"/>
            <wp:docPr id="4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7"/>
                    <a:srcRect/>
                    <a:stretch>
                      <a:fillRect/>
                    </a:stretch>
                  </pic:blipFill>
                  <pic:spPr>
                    <a:xfrm>
                      <a:off x="0" y="0"/>
                      <a:ext cx="4572000" cy="2743200"/>
                    </a:xfrm>
                    <a:prstGeom prst="rect">
                      <a:avLst/>
                    </a:prstGeom>
                    <a:ln/>
                  </pic:spPr>
                </pic:pic>
              </a:graphicData>
            </a:graphic>
          </wp:inline>
        </w:drawing>
      </w:r>
    </w:p>
    <w:p w14:paraId="749FEC37" w14:textId="77777777" w:rsidR="00042327" w:rsidRDefault="00042327">
      <w:pPr>
        <w:spacing w:after="200"/>
        <w:jc w:val="center"/>
      </w:pPr>
    </w:p>
    <w:p w14:paraId="36360114" w14:textId="77777777" w:rsidR="00042327" w:rsidRDefault="00E07684">
      <w:pPr>
        <w:spacing w:after="200"/>
        <w:jc w:val="center"/>
      </w:pPr>
      <w:r>
        <w:rPr>
          <w:noProof/>
        </w:rPr>
        <w:lastRenderedPageBreak/>
        <w:drawing>
          <wp:inline distT="0" distB="0" distL="0" distR="0" wp14:anchorId="7DF3EAFC" wp14:editId="118ABFE8">
            <wp:extent cx="4572000" cy="2743200"/>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8"/>
                    <a:srcRect/>
                    <a:stretch>
                      <a:fillRect/>
                    </a:stretch>
                  </pic:blipFill>
                  <pic:spPr>
                    <a:xfrm>
                      <a:off x="0" y="0"/>
                      <a:ext cx="4572000" cy="2743200"/>
                    </a:xfrm>
                    <a:prstGeom prst="rect">
                      <a:avLst/>
                    </a:prstGeom>
                    <a:ln/>
                  </pic:spPr>
                </pic:pic>
              </a:graphicData>
            </a:graphic>
          </wp:inline>
        </w:drawing>
      </w:r>
    </w:p>
    <w:p w14:paraId="50D422EC" w14:textId="77777777" w:rsidR="00042327" w:rsidRDefault="00E07684">
      <w:pPr>
        <w:spacing w:after="200"/>
        <w:jc w:val="center"/>
      </w:pPr>
      <w:r>
        <w:rPr>
          <w:noProof/>
        </w:rPr>
        <w:drawing>
          <wp:inline distT="0" distB="0" distL="0" distR="0" wp14:anchorId="12F0F296" wp14:editId="40972D06">
            <wp:extent cx="4572000" cy="2743200"/>
            <wp:effectExtent l="0" t="0" r="0" b="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9"/>
                    <a:srcRect/>
                    <a:stretch>
                      <a:fillRect/>
                    </a:stretch>
                  </pic:blipFill>
                  <pic:spPr>
                    <a:xfrm>
                      <a:off x="0" y="0"/>
                      <a:ext cx="4572000" cy="2743200"/>
                    </a:xfrm>
                    <a:prstGeom prst="rect">
                      <a:avLst/>
                    </a:prstGeom>
                    <a:ln/>
                  </pic:spPr>
                </pic:pic>
              </a:graphicData>
            </a:graphic>
          </wp:inline>
        </w:drawing>
      </w:r>
    </w:p>
    <w:p w14:paraId="754C9C96" w14:textId="77777777" w:rsidR="00042327" w:rsidRDefault="00042327">
      <w:pPr>
        <w:spacing w:after="200"/>
      </w:pPr>
    </w:p>
    <w:p w14:paraId="17201311" w14:textId="77777777" w:rsidR="00042327" w:rsidRDefault="00042327">
      <w:pPr>
        <w:spacing w:after="200"/>
      </w:pPr>
    </w:p>
    <w:p w14:paraId="44882E4B" w14:textId="77777777" w:rsidR="00042327" w:rsidRDefault="00042327">
      <w:pPr>
        <w:spacing w:after="200"/>
      </w:pPr>
    </w:p>
    <w:p w14:paraId="3764D926" w14:textId="77777777" w:rsidR="00042327" w:rsidRDefault="00042327">
      <w:pPr>
        <w:spacing w:after="200"/>
      </w:pPr>
    </w:p>
    <w:p w14:paraId="32EB61D8"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0B15698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F7EDDAD"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10B0A11"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2F8E0E4F"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77C7C842"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65A8AD5"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1A8CD4CA"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27CC00D5"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848AEBD"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77646DCF"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2D5A6A4"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3966D8F1"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399D5697"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40FABCE"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83EEC94"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3106D570"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6E370433"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FA9028D"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21D3B5F7"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Cambria" w:eastAsia="Cambria" w:hAnsi="Cambria" w:cs="Cambria"/>
          <w:color w:val="000000"/>
          <w:sz w:val="40"/>
          <w:szCs w:val="40"/>
        </w:rPr>
        <w:t>2º, 3º ciclos e ensino secundário</w:t>
      </w:r>
    </w:p>
    <w:p w14:paraId="51F876EF"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3F77D20"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08880759"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58EA930"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2CFD77B2"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12E5B8AA"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11EA12C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BDFE90F"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37FCD332"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793EEA78"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sectPr w:rsidR="00042327">
          <w:footerReference w:type="default" r:id="rId20"/>
          <w:pgSz w:w="11906" w:h="16838"/>
          <w:pgMar w:top="1417" w:right="1701" w:bottom="1417" w:left="1701" w:header="708" w:footer="708" w:gutter="0"/>
          <w:pgNumType w:start="1"/>
          <w:cols w:space="720"/>
        </w:sectPr>
      </w:pPr>
    </w:p>
    <w:p w14:paraId="7DB5FE78"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40"/>
          <w:szCs w:val="40"/>
        </w:rPr>
      </w:pPr>
      <w:r>
        <w:rPr>
          <w:rFonts w:ascii="Cambria" w:eastAsia="Cambria" w:hAnsi="Cambria" w:cs="Cambria"/>
          <w:b/>
          <w:i/>
          <w:color w:val="000000"/>
          <w:sz w:val="40"/>
          <w:szCs w:val="40"/>
        </w:rPr>
        <w:lastRenderedPageBreak/>
        <w:t>Departamento de línguas</w:t>
      </w:r>
    </w:p>
    <w:p w14:paraId="49F02B9E"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02A7126E" wp14:editId="5E7AB1DE">
            <wp:extent cx="8939048" cy="3267075"/>
            <wp:effectExtent l="0" t="0" r="0" b="0"/>
            <wp:docPr id="5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1"/>
                    <a:srcRect/>
                    <a:stretch>
                      <a:fillRect/>
                    </a:stretch>
                  </pic:blipFill>
                  <pic:spPr>
                    <a:xfrm>
                      <a:off x="0" y="0"/>
                      <a:ext cx="8939048" cy="3267075"/>
                    </a:xfrm>
                    <a:prstGeom prst="rect">
                      <a:avLst/>
                    </a:prstGeom>
                    <a:ln/>
                  </pic:spPr>
                </pic:pic>
              </a:graphicData>
            </a:graphic>
          </wp:inline>
        </w:drawing>
      </w:r>
    </w:p>
    <w:p w14:paraId="1DC62724"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24067C6D" wp14:editId="27E025DC">
            <wp:extent cx="8938895" cy="2917190"/>
            <wp:effectExtent l="0" t="0" r="0" b="0"/>
            <wp:docPr id="5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2"/>
                    <a:srcRect/>
                    <a:stretch>
                      <a:fillRect/>
                    </a:stretch>
                  </pic:blipFill>
                  <pic:spPr>
                    <a:xfrm>
                      <a:off x="0" y="0"/>
                      <a:ext cx="8938895" cy="2917190"/>
                    </a:xfrm>
                    <a:prstGeom prst="rect">
                      <a:avLst/>
                    </a:prstGeom>
                    <a:ln/>
                  </pic:spPr>
                </pic:pic>
              </a:graphicData>
            </a:graphic>
          </wp:inline>
        </w:drawing>
      </w:r>
    </w:p>
    <w:p w14:paraId="55D84247"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4739274"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0C6653A"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5D192E9B" wp14:editId="2A1DC74D">
            <wp:extent cx="5867400" cy="2847975"/>
            <wp:effectExtent l="0" t="0" r="0" b="0"/>
            <wp:docPr id="5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3"/>
                    <a:srcRect/>
                    <a:stretch>
                      <a:fillRect/>
                    </a:stretch>
                  </pic:blipFill>
                  <pic:spPr>
                    <a:xfrm>
                      <a:off x="0" y="0"/>
                      <a:ext cx="5867400" cy="2847975"/>
                    </a:xfrm>
                    <a:prstGeom prst="rect">
                      <a:avLst/>
                    </a:prstGeom>
                    <a:ln/>
                  </pic:spPr>
                </pic:pic>
              </a:graphicData>
            </a:graphic>
          </wp:inline>
        </w:drawing>
      </w:r>
    </w:p>
    <w:p w14:paraId="162629EE"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1234A5B"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1E8560E"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93A3E7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2A7C0E5D"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743FCE2A"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ED50CEE"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E5DE10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28F7A5A"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555A53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21B0E722"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40"/>
          <w:szCs w:val="40"/>
        </w:rPr>
      </w:pPr>
      <w:r>
        <w:rPr>
          <w:rFonts w:ascii="Cambria" w:eastAsia="Cambria" w:hAnsi="Cambria" w:cs="Cambria"/>
          <w:b/>
          <w:i/>
          <w:color w:val="000000"/>
          <w:sz w:val="40"/>
          <w:szCs w:val="40"/>
        </w:rPr>
        <w:lastRenderedPageBreak/>
        <w:t xml:space="preserve">Departamento de Ciências </w:t>
      </w:r>
    </w:p>
    <w:p w14:paraId="1A9FD241"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5373AA64" wp14:editId="175C9ADE">
            <wp:extent cx="8891270" cy="3263462"/>
            <wp:effectExtent l="0" t="0" r="0" b="0"/>
            <wp:docPr id="5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a:srcRect/>
                    <a:stretch>
                      <a:fillRect/>
                    </a:stretch>
                  </pic:blipFill>
                  <pic:spPr>
                    <a:xfrm>
                      <a:off x="0" y="0"/>
                      <a:ext cx="8891270" cy="3263462"/>
                    </a:xfrm>
                    <a:prstGeom prst="rect">
                      <a:avLst/>
                    </a:prstGeom>
                    <a:ln/>
                  </pic:spPr>
                </pic:pic>
              </a:graphicData>
            </a:graphic>
          </wp:inline>
        </w:drawing>
      </w:r>
    </w:p>
    <w:p w14:paraId="0051C55C" w14:textId="77777777" w:rsidR="00042327" w:rsidRDefault="00E07684">
      <w:pPr>
        <w:pBdr>
          <w:top w:val="nil"/>
          <w:left w:val="nil"/>
          <w:bottom w:val="nil"/>
          <w:right w:val="nil"/>
          <w:between w:val="nil"/>
        </w:pBdr>
        <w:spacing w:after="0" w:line="240" w:lineRule="auto"/>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56ADF6A3" wp14:editId="6ADBA9B2">
            <wp:extent cx="8839200" cy="2617076"/>
            <wp:effectExtent l="0" t="0" r="0" b="0"/>
            <wp:docPr id="5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5"/>
                    <a:srcRect/>
                    <a:stretch>
                      <a:fillRect/>
                    </a:stretch>
                  </pic:blipFill>
                  <pic:spPr>
                    <a:xfrm>
                      <a:off x="0" y="0"/>
                      <a:ext cx="8839200" cy="2617076"/>
                    </a:xfrm>
                    <a:prstGeom prst="rect">
                      <a:avLst/>
                    </a:prstGeom>
                    <a:ln/>
                  </pic:spPr>
                </pic:pic>
              </a:graphicData>
            </a:graphic>
          </wp:inline>
        </w:drawing>
      </w:r>
    </w:p>
    <w:p w14:paraId="5C0D014F"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79F817F4"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lastRenderedPageBreak/>
        <w:drawing>
          <wp:inline distT="0" distB="0" distL="0" distR="0" wp14:anchorId="080A13BE" wp14:editId="05A42017">
            <wp:extent cx="8477250" cy="3305175"/>
            <wp:effectExtent l="0" t="0" r="0" b="0"/>
            <wp:docPr id="5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6"/>
                    <a:srcRect/>
                    <a:stretch>
                      <a:fillRect/>
                    </a:stretch>
                  </pic:blipFill>
                  <pic:spPr>
                    <a:xfrm>
                      <a:off x="0" y="0"/>
                      <a:ext cx="8477250" cy="3305175"/>
                    </a:xfrm>
                    <a:prstGeom prst="rect">
                      <a:avLst/>
                    </a:prstGeom>
                    <a:ln/>
                  </pic:spPr>
                </pic:pic>
              </a:graphicData>
            </a:graphic>
          </wp:inline>
        </w:drawing>
      </w:r>
    </w:p>
    <w:p w14:paraId="3DBBD537"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9EF7645"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046FD173" wp14:editId="50C2DA01">
            <wp:extent cx="4886325" cy="2554014"/>
            <wp:effectExtent l="0" t="0" r="0" b="0"/>
            <wp:docPr id="6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7"/>
                    <a:srcRect/>
                    <a:stretch>
                      <a:fillRect/>
                    </a:stretch>
                  </pic:blipFill>
                  <pic:spPr>
                    <a:xfrm>
                      <a:off x="0" y="0"/>
                      <a:ext cx="4886325" cy="2554014"/>
                    </a:xfrm>
                    <a:prstGeom prst="rect">
                      <a:avLst/>
                    </a:prstGeom>
                    <a:ln/>
                  </pic:spPr>
                </pic:pic>
              </a:graphicData>
            </a:graphic>
          </wp:inline>
        </w:drawing>
      </w:r>
    </w:p>
    <w:p w14:paraId="2299265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8616379"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7B3200CE"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855D599"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5E323F2A" wp14:editId="48AE1030">
            <wp:extent cx="8477250" cy="3419475"/>
            <wp:effectExtent l="0" t="0" r="0" b="0"/>
            <wp:docPr id="6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8"/>
                    <a:srcRect/>
                    <a:stretch>
                      <a:fillRect/>
                    </a:stretch>
                  </pic:blipFill>
                  <pic:spPr>
                    <a:xfrm>
                      <a:off x="0" y="0"/>
                      <a:ext cx="8477250" cy="3419475"/>
                    </a:xfrm>
                    <a:prstGeom prst="rect">
                      <a:avLst/>
                    </a:prstGeom>
                    <a:ln/>
                  </pic:spPr>
                </pic:pic>
              </a:graphicData>
            </a:graphic>
          </wp:inline>
        </w:drawing>
      </w:r>
    </w:p>
    <w:p w14:paraId="1FF024AD"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5ABBCF5F"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720F5723"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518EBB92"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6BBEB291"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0DD55F69"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4DBA0700"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74AB6C41"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6F64F0F9"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40"/>
          <w:szCs w:val="40"/>
        </w:rPr>
      </w:pPr>
      <w:r>
        <w:rPr>
          <w:rFonts w:ascii="Cambria" w:eastAsia="Cambria" w:hAnsi="Cambria" w:cs="Cambria"/>
          <w:b/>
          <w:i/>
          <w:color w:val="000000"/>
          <w:sz w:val="40"/>
          <w:szCs w:val="40"/>
        </w:rPr>
        <w:lastRenderedPageBreak/>
        <w:t>Departamento de Ciência Sociais</w:t>
      </w:r>
    </w:p>
    <w:p w14:paraId="0E7D67F0"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7C090FD1"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58AFEAC9" wp14:editId="6FCF09B1">
            <wp:extent cx="5410200" cy="2333297"/>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5410200" cy="2333297"/>
                    </a:xfrm>
                    <a:prstGeom prst="rect">
                      <a:avLst/>
                    </a:prstGeom>
                    <a:ln/>
                  </pic:spPr>
                </pic:pic>
              </a:graphicData>
            </a:graphic>
          </wp:inline>
        </w:drawing>
      </w:r>
    </w:p>
    <w:p w14:paraId="02B0B685"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5056CDE1"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74B3C1FC" wp14:editId="2F25D5F6">
            <wp:extent cx="8891270" cy="2790825"/>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8891270" cy="2790825"/>
                    </a:xfrm>
                    <a:prstGeom prst="rect">
                      <a:avLst/>
                    </a:prstGeom>
                    <a:ln/>
                  </pic:spPr>
                </pic:pic>
              </a:graphicData>
            </a:graphic>
          </wp:inline>
        </w:drawing>
      </w:r>
    </w:p>
    <w:p w14:paraId="2D25081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00B4DCB6"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lastRenderedPageBreak/>
        <w:drawing>
          <wp:inline distT="0" distB="0" distL="0" distR="0" wp14:anchorId="598E0A1E" wp14:editId="3927133D">
            <wp:extent cx="8582025" cy="310515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8582025" cy="3105150"/>
                    </a:xfrm>
                    <a:prstGeom prst="rect">
                      <a:avLst/>
                    </a:prstGeom>
                    <a:ln/>
                  </pic:spPr>
                </pic:pic>
              </a:graphicData>
            </a:graphic>
          </wp:inline>
        </w:drawing>
      </w:r>
    </w:p>
    <w:p w14:paraId="3583F0FC" w14:textId="77777777" w:rsidR="00042327" w:rsidRDefault="00042327">
      <w:pPr>
        <w:pBdr>
          <w:top w:val="nil"/>
          <w:left w:val="nil"/>
          <w:bottom w:val="nil"/>
          <w:right w:val="nil"/>
          <w:between w:val="nil"/>
        </w:pBdr>
        <w:spacing w:after="0" w:line="240" w:lineRule="auto"/>
        <w:rPr>
          <w:rFonts w:ascii="Cambria" w:eastAsia="Cambria" w:hAnsi="Cambria" w:cs="Cambria"/>
          <w:b/>
          <w:i/>
          <w:color w:val="000000"/>
          <w:sz w:val="40"/>
          <w:szCs w:val="40"/>
        </w:rPr>
      </w:pPr>
    </w:p>
    <w:p w14:paraId="21C0B63D"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40"/>
          <w:szCs w:val="40"/>
        </w:rPr>
      </w:pPr>
      <w:r>
        <w:rPr>
          <w:rFonts w:ascii="Times New Roman" w:eastAsia="Times New Roman" w:hAnsi="Times New Roman" w:cs="Times New Roman"/>
          <w:noProof/>
          <w:color w:val="000000"/>
          <w:sz w:val="24"/>
          <w:szCs w:val="24"/>
        </w:rPr>
        <w:drawing>
          <wp:inline distT="0" distB="0" distL="0" distR="0" wp14:anchorId="2B19EC0B" wp14:editId="1C813685">
            <wp:extent cx="5000625" cy="2459421"/>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5000625" cy="2459421"/>
                    </a:xfrm>
                    <a:prstGeom prst="rect">
                      <a:avLst/>
                    </a:prstGeom>
                    <a:ln/>
                  </pic:spPr>
                </pic:pic>
              </a:graphicData>
            </a:graphic>
          </wp:inline>
        </w:drawing>
      </w:r>
    </w:p>
    <w:p w14:paraId="791BF40F"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40"/>
          <w:szCs w:val="40"/>
        </w:rPr>
      </w:pPr>
      <w:r>
        <w:rPr>
          <w:rFonts w:ascii="Times New Roman" w:eastAsia="Times New Roman" w:hAnsi="Times New Roman" w:cs="Times New Roman"/>
          <w:noProof/>
          <w:color w:val="000000"/>
          <w:sz w:val="24"/>
          <w:szCs w:val="24"/>
        </w:rPr>
        <w:lastRenderedPageBreak/>
        <w:drawing>
          <wp:inline distT="0" distB="0" distL="0" distR="0" wp14:anchorId="24153B99" wp14:editId="5D9C27A9">
            <wp:extent cx="8391525" cy="2822028"/>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8391525" cy="2822028"/>
                    </a:xfrm>
                    <a:prstGeom prst="rect">
                      <a:avLst/>
                    </a:prstGeom>
                    <a:ln/>
                  </pic:spPr>
                </pic:pic>
              </a:graphicData>
            </a:graphic>
          </wp:inline>
        </w:drawing>
      </w:r>
    </w:p>
    <w:p w14:paraId="406EE29A"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78F81139"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40"/>
          <w:szCs w:val="40"/>
        </w:rPr>
      </w:pPr>
      <w:r>
        <w:rPr>
          <w:rFonts w:ascii="Times New Roman" w:eastAsia="Times New Roman" w:hAnsi="Times New Roman" w:cs="Times New Roman"/>
          <w:noProof/>
          <w:color w:val="000000"/>
          <w:sz w:val="24"/>
          <w:szCs w:val="24"/>
        </w:rPr>
        <w:drawing>
          <wp:inline distT="0" distB="0" distL="0" distR="0" wp14:anchorId="4AAA5862" wp14:editId="040D8737">
            <wp:extent cx="8308340" cy="2680138"/>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8308340" cy="2680138"/>
                    </a:xfrm>
                    <a:prstGeom prst="rect">
                      <a:avLst/>
                    </a:prstGeom>
                    <a:ln/>
                  </pic:spPr>
                </pic:pic>
              </a:graphicData>
            </a:graphic>
          </wp:inline>
        </w:drawing>
      </w:r>
    </w:p>
    <w:p w14:paraId="5FB9AB65"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70F12CE9"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6F54E412"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40"/>
          <w:szCs w:val="40"/>
        </w:rPr>
      </w:pPr>
      <w:r>
        <w:rPr>
          <w:rFonts w:ascii="Cambria" w:eastAsia="Cambria" w:hAnsi="Cambria" w:cs="Cambria"/>
          <w:b/>
          <w:i/>
          <w:color w:val="000000"/>
          <w:sz w:val="40"/>
          <w:szCs w:val="40"/>
        </w:rPr>
        <w:lastRenderedPageBreak/>
        <w:t>Departamento de Expressões</w:t>
      </w:r>
    </w:p>
    <w:p w14:paraId="26BE8971"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76AB741D"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1608F3C4" wp14:editId="707C752D">
            <wp:extent cx="8286750" cy="2569779"/>
            <wp:effectExtent l="0" t="0" r="0" b="0"/>
            <wp:docPr id="2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5"/>
                    <a:srcRect/>
                    <a:stretch>
                      <a:fillRect/>
                    </a:stretch>
                  </pic:blipFill>
                  <pic:spPr>
                    <a:xfrm>
                      <a:off x="0" y="0"/>
                      <a:ext cx="8286750" cy="2569779"/>
                    </a:xfrm>
                    <a:prstGeom prst="rect">
                      <a:avLst/>
                    </a:prstGeom>
                    <a:ln/>
                  </pic:spPr>
                </pic:pic>
              </a:graphicData>
            </a:graphic>
          </wp:inline>
        </w:drawing>
      </w:r>
    </w:p>
    <w:p w14:paraId="2A9261FD"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CC5FEA7"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71A82A6B" wp14:editId="5B703A70">
            <wp:extent cx="8891270" cy="2806262"/>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8891270" cy="2806262"/>
                    </a:xfrm>
                    <a:prstGeom prst="rect">
                      <a:avLst/>
                    </a:prstGeom>
                    <a:ln/>
                  </pic:spPr>
                </pic:pic>
              </a:graphicData>
            </a:graphic>
          </wp:inline>
        </w:drawing>
      </w:r>
    </w:p>
    <w:p w14:paraId="62C71B0B"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0B654EB0"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Cambria" w:eastAsia="Cambria" w:hAnsi="Cambria" w:cs="Cambria"/>
          <w:color w:val="000000"/>
          <w:sz w:val="40"/>
          <w:szCs w:val="40"/>
        </w:rPr>
        <w:lastRenderedPageBreak/>
        <w:t xml:space="preserve">Ensino profissional </w:t>
      </w:r>
    </w:p>
    <w:p w14:paraId="488879AC"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(fonte: atas dos conselhos de turma/pautas)</w:t>
      </w:r>
    </w:p>
    <w:p w14:paraId="36B09D1E"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30885560"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7B7EC65B" wp14:editId="498C91EF">
            <wp:extent cx="9017876" cy="4635062"/>
            <wp:effectExtent l="0" t="0" r="0" b="0"/>
            <wp:docPr id="3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9017876" cy="4635062"/>
                    </a:xfrm>
                    <a:prstGeom prst="rect">
                      <a:avLst/>
                    </a:prstGeom>
                    <a:ln/>
                  </pic:spPr>
                </pic:pic>
              </a:graphicData>
            </a:graphic>
          </wp:inline>
        </w:drawing>
      </w:r>
    </w:p>
    <w:p w14:paraId="794016AB"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2AB29350"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1FCA1AD6"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sectPr w:rsidR="00042327">
          <w:pgSz w:w="16838" w:h="11906" w:orient="landscape"/>
          <w:pgMar w:top="709" w:right="1418" w:bottom="851" w:left="1418" w:header="709" w:footer="303" w:gutter="0"/>
          <w:cols w:space="720"/>
        </w:sectPr>
      </w:pPr>
    </w:p>
    <w:p w14:paraId="2774551E"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34F21D6A"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475F4A38"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2DAF1099"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301C97A6"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53F27B84"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18796A58"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04F18152"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3FFAE7FA"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17A23CB6"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45FFD241"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0231F40A"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516BD0BD"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3033C9D7"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4DD30C28"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34862636"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40"/>
          <w:szCs w:val="40"/>
        </w:rPr>
      </w:pPr>
      <w:r>
        <w:rPr>
          <w:rFonts w:ascii="Cambria" w:eastAsia="Cambria" w:hAnsi="Cambria" w:cs="Cambria"/>
          <w:b/>
          <w:i/>
          <w:color w:val="000000"/>
          <w:sz w:val="40"/>
          <w:szCs w:val="40"/>
        </w:rPr>
        <w:t>Qualidade do sucesso</w:t>
      </w:r>
    </w:p>
    <w:p w14:paraId="1974AAA1"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2BC2A121"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16"/>
          <w:szCs w:val="16"/>
        </w:rPr>
      </w:pPr>
      <w:r>
        <w:rPr>
          <w:rFonts w:ascii="Cambria" w:eastAsia="Cambria" w:hAnsi="Cambria" w:cs="Cambria"/>
          <w:b/>
          <w:i/>
          <w:color w:val="000000"/>
          <w:sz w:val="16"/>
          <w:szCs w:val="16"/>
        </w:rPr>
        <w:t xml:space="preserve">(fonte: </w:t>
      </w:r>
      <w:proofErr w:type="spellStart"/>
      <w:r>
        <w:rPr>
          <w:rFonts w:ascii="Cambria" w:eastAsia="Cambria" w:hAnsi="Cambria" w:cs="Cambria"/>
          <w:b/>
          <w:i/>
          <w:color w:val="000000"/>
          <w:sz w:val="16"/>
          <w:szCs w:val="16"/>
        </w:rPr>
        <w:t>Giae</w:t>
      </w:r>
      <w:proofErr w:type="spellEnd"/>
      <w:r>
        <w:rPr>
          <w:rFonts w:ascii="Cambria" w:eastAsia="Cambria" w:hAnsi="Cambria" w:cs="Cambria"/>
          <w:b/>
          <w:i/>
          <w:color w:val="000000"/>
          <w:sz w:val="16"/>
          <w:szCs w:val="16"/>
        </w:rPr>
        <w:t>)</w:t>
      </w:r>
    </w:p>
    <w:p w14:paraId="64AC4321"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16"/>
          <w:szCs w:val="16"/>
        </w:rPr>
      </w:pPr>
    </w:p>
    <w:p w14:paraId="3F984884"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16"/>
          <w:szCs w:val="16"/>
        </w:rPr>
      </w:pPr>
    </w:p>
    <w:p w14:paraId="5022CFA3"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16"/>
          <w:szCs w:val="16"/>
        </w:rPr>
      </w:pPr>
    </w:p>
    <w:p w14:paraId="62847854"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16"/>
          <w:szCs w:val="16"/>
        </w:rPr>
      </w:pPr>
    </w:p>
    <w:p w14:paraId="0F091FBC"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16"/>
          <w:szCs w:val="16"/>
        </w:rPr>
      </w:pPr>
    </w:p>
    <w:p w14:paraId="6C133461" w14:textId="77777777" w:rsidR="00042327" w:rsidRDefault="00E07684">
      <w:pPr>
        <w:jc w:val="center"/>
      </w:pPr>
      <w:r>
        <w:rPr>
          <w:noProof/>
        </w:rPr>
        <w:lastRenderedPageBreak/>
        <w:drawing>
          <wp:inline distT="0" distB="0" distL="0" distR="0" wp14:anchorId="30C767D9" wp14:editId="6CE7CA7E">
            <wp:extent cx="4617720" cy="3240000"/>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4617720" cy="3240000"/>
                    </a:xfrm>
                    <a:prstGeom prst="rect">
                      <a:avLst/>
                    </a:prstGeom>
                    <a:ln/>
                  </pic:spPr>
                </pic:pic>
              </a:graphicData>
            </a:graphic>
          </wp:inline>
        </w:drawing>
      </w:r>
    </w:p>
    <w:p w14:paraId="37CD5936" w14:textId="77777777" w:rsidR="00042327" w:rsidRDefault="00042327">
      <w:pPr>
        <w:jc w:val="center"/>
      </w:pPr>
    </w:p>
    <w:p w14:paraId="5BE43CB7" w14:textId="77777777" w:rsidR="00042327" w:rsidRDefault="00042327">
      <w:pPr>
        <w:jc w:val="center"/>
      </w:pPr>
    </w:p>
    <w:p w14:paraId="5DFA18FD" w14:textId="77777777" w:rsidR="00042327" w:rsidRDefault="00E07684">
      <w:pPr>
        <w:jc w:val="center"/>
      </w:pPr>
      <w:r>
        <w:rPr>
          <w:noProof/>
        </w:rPr>
        <w:drawing>
          <wp:inline distT="0" distB="0" distL="0" distR="0" wp14:anchorId="13503BBD" wp14:editId="08106DCC">
            <wp:extent cx="4572000" cy="32400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4572000" cy="3240000"/>
                    </a:xfrm>
                    <a:prstGeom prst="rect">
                      <a:avLst/>
                    </a:prstGeom>
                    <a:ln/>
                  </pic:spPr>
                </pic:pic>
              </a:graphicData>
            </a:graphic>
          </wp:inline>
        </w:drawing>
      </w:r>
    </w:p>
    <w:p w14:paraId="5E9D79F3" w14:textId="77777777" w:rsidR="00042327" w:rsidRDefault="00042327">
      <w:pPr>
        <w:jc w:val="center"/>
      </w:pPr>
    </w:p>
    <w:p w14:paraId="5A5C4986" w14:textId="77777777" w:rsidR="00042327" w:rsidRDefault="00042327">
      <w:pPr>
        <w:jc w:val="center"/>
      </w:pPr>
    </w:p>
    <w:p w14:paraId="217D8940" w14:textId="77777777" w:rsidR="00042327" w:rsidRDefault="00042327">
      <w:pPr>
        <w:jc w:val="center"/>
      </w:pPr>
    </w:p>
    <w:p w14:paraId="6807217B" w14:textId="77777777" w:rsidR="00042327" w:rsidRDefault="00042327">
      <w:pPr>
        <w:jc w:val="center"/>
      </w:pPr>
    </w:p>
    <w:p w14:paraId="749C6597" w14:textId="77777777" w:rsidR="00042327" w:rsidRDefault="00042327">
      <w:pPr>
        <w:jc w:val="center"/>
      </w:pPr>
    </w:p>
    <w:p w14:paraId="2EF24000" w14:textId="77777777" w:rsidR="00042327" w:rsidRDefault="00042327">
      <w:pPr>
        <w:jc w:val="center"/>
      </w:pPr>
    </w:p>
    <w:p w14:paraId="1E8E1A71" w14:textId="77777777" w:rsidR="00042327" w:rsidRDefault="00E07684">
      <w:pPr>
        <w:jc w:val="center"/>
      </w:pPr>
      <w:r>
        <w:rPr>
          <w:noProof/>
        </w:rPr>
        <w:lastRenderedPageBreak/>
        <w:drawing>
          <wp:inline distT="0" distB="0" distL="0" distR="0" wp14:anchorId="7950DE0F" wp14:editId="2E63D312">
            <wp:extent cx="4617720" cy="32400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4617720" cy="3240000"/>
                    </a:xfrm>
                    <a:prstGeom prst="rect">
                      <a:avLst/>
                    </a:prstGeom>
                    <a:ln/>
                  </pic:spPr>
                </pic:pic>
              </a:graphicData>
            </a:graphic>
          </wp:inline>
        </w:drawing>
      </w:r>
    </w:p>
    <w:p w14:paraId="4C991DBE" w14:textId="77777777" w:rsidR="00042327" w:rsidRDefault="00042327">
      <w:pPr>
        <w:jc w:val="center"/>
      </w:pPr>
    </w:p>
    <w:p w14:paraId="2916E0CF" w14:textId="77777777" w:rsidR="00042327" w:rsidRDefault="00042327">
      <w:pPr>
        <w:jc w:val="center"/>
      </w:pPr>
    </w:p>
    <w:p w14:paraId="6DBB366B" w14:textId="77777777" w:rsidR="00042327" w:rsidRDefault="00E07684">
      <w:pPr>
        <w:jc w:val="center"/>
      </w:pPr>
      <w:r>
        <w:rPr>
          <w:noProof/>
        </w:rPr>
        <w:drawing>
          <wp:inline distT="0" distB="0" distL="0" distR="0" wp14:anchorId="46A5297D" wp14:editId="493572FB">
            <wp:extent cx="4572000" cy="32400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4572000" cy="3240000"/>
                    </a:xfrm>
                    <a:prstGeom prst="rect">
                      <a:avLst/>
                    </a:prstGeom>
                    <a:ln/>
                  </pic:spPr>
                </pic:pic>
              </a:graphicData>
            </a:graphic>
          </wp:inline>
        </w:drawing>
      </w:r>
    </w:p>
    <w:p w14:paraId="4223A32D" w14:textId="77777777" w:rsidR="00042327" w:rsidRDefault="00042327">
      <w:pPr>
        <w:jc w:val="center"/>
      </w:pPr>
    </w:p>
    <w:p w14:paraId="6C37DC5F" w14:textId="77777777" w:rsidR="00042327" w:rsidRDefault="00042327">
      <w:pPr>
        <w:jc w:val="center"/>
      </w:pPr>
    </w:p>
    <w:p w14:paraId="360E1F59" w14:textId="77777777" w:rsidR="00042327" w:rsidRDefault="00042327">
      <w:pPr>
        <w:jc w:val="center"/>
      </w:pPr>
    </w:p>
    <w:p w14:paraId="56D57678" w14:textId="77777777" w:rsidR="00042327" w:rsidRDefault="00042327">
      <w:pPr>
        <w:jc w:val="center"/>
      </w:pPr>
    </w:p>
    <w:p w14:paraId="562EAAF7" w14:textId="77777777" w:rsidR="00042327" w:rsidRDefault="00E07684">
      <w:pPr>
        <w:jc w:val="center"/>
      </w:pPr>
      <w:r>
        <w:rPr>
          <w:noProof/>
        </w:rPr>
        <w:lastRenderedPageBreak/>
        <w:drawing>
          <wp:inline distT="0" distB="0" distL="0" distR="0" wp14:anchorId="2288E778" wp14:editId="7924A9BA">
            <wp:extent cx="4617720" cy="32400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4617720" cy="3240000"/>
                    </a:xfrm>
                    <a:prstGeom prst="rect">
                      <a:avLst/>
                    </a:prstGeom>
                    <a:ln/>
                  </pic:spPr>
                </pic:pic>
              </a:graphicData>
            </a:graphic>
          </wp:inline>
        </w:drawing>
      </w:r>
    </w:p>
    <w:p w14:paraId="5761A99C" w14:textId="77777777" w:rsidR="00042327" w:rsidRDefault="00042327">
      <w:pPr>
        <w:jc w:val="center"/>
      </w:pPr>
    </w:p>
    <w:p w14:paraId="58B4A461" w14:textId="77777777" w:rsidR="00042327" w:rsidRDefault="00042327">
      <w:pPr>
        <w:jc w:val="center"/>
      </w:pPr>
    </w:p>
    <w:p w14:paraId="25130DDC" w14:textId="77777777" w:rsidR="00042327" w:rsidRDefault="00E07684">
      <w:pPr>
        <w:jc w:val="center"/>
      </w:pPr>
      <w:r>
        <w:rPr>
          <w:noProof/>
        </w:rPr>
        <w:drawing>
          <wp:inline distT="0" distB="0" distL="0" distR="0" wp14:anchorId="0E903B2F" wp14:editId="4E3B423B">
            <wp:extent cx="4572000" cy="32400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4572000" cy="3240000"/>
                    </a:xfrm>
                    <a:prstGeom prst="rect">
                      <a:avLst/>
                    </a:prstGeom>
                    <a:ln/>
                  </pic:spPr>
                </pic:pic>
              </a:graphicData>
            </a:graphic>
          </wp:inline>
        </w:drawing>
      </w:r>
    </w:p>
    <w:p w14:paraId="6707649F" w14:textId="77777777" w:rsidR="00042327" w:rsidRDefault="00042327">
      <w:pPr>
        <w:jc w:val="center"/>
      </w:pPr>
    </w:p>
    <w:p w14:paraId="21AC0E57" w14:textId="77777777" w:rsidR="00042327" w:rsidRDefault="00042327">
      <w:pPr>
        <w:jc w:val="center"/>
      </w:pPr>
    </w:p>
    <w:p w14:paraId="60AEECA1" w14:textId="77777777" w:rsidR="00042327" w:rsidRDefault="00042327">
      <w:pPr>
        <w:jc w:val="center"/>
      </w:pPr>
    </w:p>
    <w:p w14:paraId="31B8D234" w14:textId="77777777" w:rsidR="00042327" w:rsidRDefault="00042327">
      <w:pPr>
        <w:jc w:val="center"/>
      </w:pPr>
    </w:p>
    <w:p w14:paraId="1A64D615" w14:textId="77777777" w:rsidR="00042327" w:rsidRDefault="00042327">
      <w:pPr>
        <w:jc w:val="center"/>
      </w:pPr>
    </w:p>
    <w:p w14:paraId="29759828" w14:textId="77777777" w:rsidR="00042327" w:rsidRDefault="00E07684">
      <w:pPr>
        <w:jc w:val="center"/>
      </w:pPr>
      <w:r>
        <w:rPr>
          <w:noProof/>
        </w:rPr>
        <w:lastRenderedPageBreak/>
        <w:drawing>
          <wp:inline distT="0" distB="0" distL="0" distR="0" wp14:anchorId="5268A833" wp14:editId="14099368">
            <wp:extent cx="4701540" cy="32400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a:stretch>
                      <a:fillRect/>
                    </a:stretch>
                  </pic:blipFill>
                  <pic:spPr>
                    <a:xfrm>
                      <a:off x="0" y="0"/>
                      <a:ext cx="4701540" cy="3240000"/>
                    </a:xfrm>
                    <a:prstGeom prst="rect">
                      <a:avLst/>
                    </a:prstGeom>
                    <a:ln/>
                  </pic:spPr>
                </pic:pic>
              </a:graphicData>
            </a:graphic>
          </wp:inline>
        </w:drawing>
      </w:r>
    </w:p>
    <w:p w14:paraId="1F5AF6AC" w14:textId="77777777" w:rsidR="00042327" w:rsidRDefault="00042327">
      <w:pPr>
        <w:jc w:val="center"/>
      </w:pPr>
    </w:p>
    <w:p w14:paraId="7FB5EA8A" w14:textId="77777777" w:rsidR="00042327" w:rsidRDefault="00042327">
      <w:pPr>
        <w:jc w:val="center"/>
      </w:pPr>
    </w:p>
    <w:p w14:paraId="00F3A9F8" w14:textId="77777777" w:rsidR="00042327" w:rsidRDefault="00E07684">
      <w:pPr>
        <w:jc w:val="center"/>
      </w:pPr>
      <w:r>
        <w:rPr>
          <w:noProof/>
        </w:rPr>
        <w:drawing>
          <wp:inline distT="0" distB="0" distL="0" distR="0" wp14:anchorId="4E68BF51" wp14:editId="23806BA8">
            <wp:extent cx="4572000" cy="32400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4572000" cy="3240000"/>
                    </a:xfrm>
                    <a:prstGeom prst="rect">
                      <a:avLst/>
                    </a:prstGeom>
                    <a:ln/>
                  </pic:spPr>
                </pic:pic>
              </a:graphicData>
            </a:graphic>
          </wp:inline>
        </w:drawing>
      </w:r>
    </w:p>
    <w:p w14:paraId="1ECC500F" w14:textId="77777777" w:rsidR="00042327" w:rsidRDefault="00042327">
      <w:pPr>
        <w:jc w:val="center"/>
      </w:pPr>
    </w:p>
    <w:p w14:paraId="1F281570" w14:textId="77777777" w:rsidR="00042327" w:rsidRDefault="00042327">
      <w:pPr>
        <w:jc w:val="center"/>
      </w:pPr>
    </w:p>
    <w:p w14:paraId="5FCB1B53" w14:textId="77777777" w:rsidR="00042327" w:rsidRDefault="00042327">
      <w:pPr>
        <w:jc w:val="center"/>
      </w:pPr>
    </w:p>
    <w:p w14:paraId="0DE4391A"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16"/>
          <w:szCs w:val="16"/>
        </w:rPr>
      </w:pPr>
    </w:p>
    <w:p w14:paraId="076F527F"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16"/>
          <w:szCs w:val="16"/>
        </w:rPr>
        <w:sectPr w:rsidR="00042327">
          <w:pgSz w:w="11906" w:h="16838"/>
          <w:pgMar w:top="1418" w:right="709" w:bottom="1418" w:left="851" w:header="709" w:footer="709" w:gutter="0"/>
          <w:cols w:space="720"/>
        </w:sectPr>
      </w:pPr>
      <w:r>
        <w:rPr>
          <w:rFonts w:ascii="Times New Roman" w:eastAsia="Times New Roman" w:hAnsi="Times New Roman" w:cs="Times New Roman"/>
          <w:noProof/>
          <w:color w:val="000000"/>
          <w:sz w:val="24"/>
          <w:szCs w:val="24"/>
        </w:rPr>
        <w:lastRenderedPageBreak/>
        <w:drawing>
          <wp:inline distT="0" distB="0" distL="0" distR="0" wp14:anchorId="10AECEB8" wp14:editId="1D3D35A6">
            <wp:extent cx="6181725" cy="2727435"/>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6181725" cy="272743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503FDBC0" wp14:editId="3CDE224D">
            <wp:extent cx="6181725" cy="2617076"/>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6181725" cy="2617076"/>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30D6BDBD" wp14:editId="3939C65D">
            <wp:extent cx="6162675" cy="2909888"/>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a:srcRect/>
                    <a:stretch>
                      <a:fillRect/>
                    </a:stretch>
                  </pic:blipFill>
                  <pic:spPr>
                    <a:xfrm>
                      <a:off x="0" y="0"/>
                      <a:ext cx="6162675" cy="2909888"/>
                    </a:xfrm>
                    <a:prstGeom prst="rect">
                      <a:avLst/>
                    </a:prstGeom>
                    <a:ln/>
                  </pic:spPr>
                </pic:pic>
              </a:graphicData>
            </a:graphic>
          </wp:inline>
        </w:drawing>
      </w:r>
      <w:r>
        <w:rPr>
          <w:rFonts w:ascii="Times New Roman" w:eastAsia="Times New Roman" w:hAnsi="Times New Roman" w:cs="Times New Roman"/>
          <w:noProof/>
          <w:color w:val="000000"/>
          <w:sz w:val="24"/>
          <w:szCs w:val="24"/>
        </w:rPr>
        <w:lastRenderedPageBreak/>
        <w:drawing>
          <wp:inline distT="0" distB="0" distL="0" distR="0" wp14:anchorId="787BBB4B" wp14:editId="3DCD2076">
            <wp:extent cx="6477000" cy="2711669"/>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6477000" cy="2711669"/>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01631E38" wp14:editId="528B0B88">
            <wp:extent cx="6503232" cy="286893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6503232" cy="286893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3B463B4C" wp14:editId="105D9E37">
            <wp:extent cx="6440564" cy="2632710"/>
            <wp:effectExtent l="0" t="0" r="0" b="0"/>
            <wp:docPr id="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1"/>
                    <a:srcRect/>
                    <a:stretch>
                      <a:fillRect/>
                    </a:stretch>
                  </pic:blipFill>
                  <pic:spPr>
                    <a:xfrm>
                      <a:off x="0" y="0"/>
                      <a:ext cx="6440564" cy="2632710"/>
                    </a:xfrm>
                    <a:prstGeom prst="rect">
                      <a:avLst/>
                    </a:prstGeom>
                    <a:ln/>
                  </pic:spPr>
                </pic:pic>
              </a:graphicData>
            </a:graphic>
          </wp:inline>
        </w:drawing>
      </w:r>
      <w:r>
        <w:rPr>
          <w:rFonts w:ascii="Times New Roman" w:eastAsia="Times New Roman" w:hAnsi="Times New Roman" w:cs="Times New Roman"/>
          <w:noProof/>
          <w:color w:val="000000"/>
          <w:sz w:val="24"/>
          <w:szCs w:val="24"/>
        </w:rPr>
        <w:lastRenderedPageBreak/>
        <w:drawing>
          <wp:inline distT="0" distB="0" distL="0" distR="0" wp14:anchorId="728B6205" wp14:editId="683C42F0">
            <wp:extent cx="6267450" cy="2822028"/>
            <wp:effectExtent l="0" t="0" r="0" b="0"/>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2"/>
                    <a:srcRect/>
                    <a:stretch>
                      <a:fillRect/>
                    </a:stretch>
                  </pic:blipFill>
                  <pic:spPr>
                    <a:xfrm>
                      <a:off x="0" y="0"/>
                      <a:ext cx="6267450" cy="2822028"/>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6AE0EB65" wp14:editId="51B36558">
            <wp:extent cx="6274676" cy="266192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a:stretch>
                      <a:fillRect/>
                    </a:stretch>
                  </pic:blipFill>
                  <pic:spPr>
                    <a:xfrm>
                      <a:off x="0" y="0"/>
                      <a:ext cx="6274676" cy="266192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6A43D149" wp14:editId="46C0C213">
            <wp:extent cx="6235700" cy="2995448"/>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4"/>
                    <a:srcRect/>
                    <a:stretch>
                      <a:fillRect/>
                    </a:stretch>
                  </pic:blipFill>
                  <pic:spPr>
                    <a:xfrm>
                      <a:off x="0" y="0"/>
                      <a:ext cx="6235700" cy="2995448"/>
                    </a:xfrm>
                    <a:prstGeom prst="rect">
                      <a:avLst/>
                    </a:prstGeom>
                    <a:ln/>
                  </pic:spPr>
                </pic:pic>
              </a:graphicData>
            </a:graphic>
          </wp:inline>
        </w:drawing>
      </w:r>
      <w:r>
        <w:rPr>
          <w:rFonts w:ascii="Times New Roman" w:eastAsia="Times New Roman" w:hAnsi="Times New Roman" w:cs="Times New Roman"/>
          <w:noProof/>
          <w:color w:val="000000"/>
          <w:sz w:val="24"/>
          <w:szCs w:val="24"/>
        </w:rPr>
        <w:lastRenderedPageBreak/>
        <w:drawing>
          <wp:inline distT="0" distB="0" distL="0" distR="0" wp14:anchorId="6BE22399" wp14:editId="5D7C9679">
            <wp:extent cx="5454869" cy="27051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5454869" cy="27051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0FA57D65" wp14:editId="5AC85292">
            <wp:extent cx="5502166" cy="2976245"/>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
                    <a:srcRect/>
                    <a:stretch>
                      <a:fillRect/>
                    </a:stretch>
                  </pic:blipFill>
                  <pic:spPr>
                    <a:xfrm>
                      <a:off x="0" y="0"/>
                      <a:ext cx="5502166" cy="2976245"/>
                    </a:xfrm>
                    <a:prstGeom prst="rect">
                      <a:avLst/>
                    </a:prstGeom>
                    <a:ln/>
                  </pic:spPr>
                </pic:pic>
              </a:graphicData>
            </a:graphic>
          </wp:inline>
        </w:drawing>
      </w:r>
    </w:p>
    <w:p w14:paraId="54BC8084"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E9B3280"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02ED3D95"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26031E0"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1F6659C9"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348F44B8"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774C125E"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3C69A3F3"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3BC3683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282A029"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40"/>
          <w:szCs w:val="40"/>
        </w:rPr>
      </w:pPr>
      <w:r>
        <w:rPr>
          <w:rFonts w:ascii="Cambria" w:eastAsia="Cambria" w:hAnsi="Cambria" w:cs="Cambria"/>
          <w:b/>
          <w:i/>
          <w:color w:val="000000"/>
          <w:sz w:val="40"/>
          <w:szCs w:val="40"/>
        </w:rPr>
        <w:t>Sucesso Educativo</w:t>
      </w:r>
    </w:p>
    <w:p w14:paraId="784720FA"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5BC92016"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16"/>
          <w:szCs w:val="16"/>
        </w:rPr>
      </w:pPr>
      <w:r>
        <w:rPr>
          <w:rFonts w:ascii="Cambria" w:eastAsia="Cambria" w:hAnsi="Cambria" w:cs="Cambria"/>
          <w:b/>
          <w:i/>
          <w:color w:val="000000"/>
          <w:sz w:val="16"/>
          <w:szCs w:val="16"/>
        </w:rPr>
        <w:t>(Fonte: atas dos conselhos de turma/conselhos de docentes e GIAE)</w:t>
      </w:r>
    </w:p>
    <w:p w14:paraId="4DE0E334"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16"/>
          <w:szCs w:val="16"/>
        </w:rPr>
      </w:pPr>
    </w:p>
    <w:p w14:paraId="47791B5B"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16"/>
          <w:szCs w:val="16"/>
        </w:rPr>
      </w:pPr>
    </w:p>
    <w:p w14:paraId="0C1B4741"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16"/>
          <w:szCs w:val="16"/>
        </w:rPr>
      </w:pPr>
    </w:p>
    <w:p w14:paraId="0D895040"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16"/>
          <w:szCs w:val="16"/>
        </w:rPr>
      </w:pPr>
    </w:p>
    <w:p w14:paraId="67D84D3D"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16"/>
          <w:szCs w:val="16"/>
        </w:rPr>
      </w:pPr>
      <w:r>
        <w:rPr>
          <w:rFonts w:ascii="Times New Roman" w:eastAsia="Times New Roman" w:hAnsi="Times New Roman" w:cs="Times New Roman"/>
          <w:noProof/>
          <w:color w:val="000000"/>
          <w:sz w:val="24"/>
          <w:szCs w:val="24"/>
        </w:rPr>
        <w:lastRenderedPageBreak/>
        <w:drawing>
          <wp:inline distT="0" distB="0" distL="0" distR="0" wp14:anchorId="5214A4CC" wp14:editId="7D030650">
            <wp:extent cx="9285890" cy="5880538"/>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7"/>
                    <a:srcRect/>
                    <a:stretch>
                      <a:fillRect/>
                    </a:stretch>
                  </pic:blipFill>
                  <pic:spPr>
                    <a:xfrm>
                      <a:off x="0" y="0"/>
                      <a:ext cx="9285890" cy="5880538"/>
                    </a:xfrm>
                    <a:prstGeom prst="rect">
                      <a:avLst/>
                    </a:prstGeom>
                    <a:ln/>
                  </pic:spPr>
                </pic:pic>
              </a:graphicData>
            </a:graphic>
          </wp:inline>
        </w:drawing>
      </w:r>
      <w:r>
        <w:rPr>
          <w:rFonts w:ascii="Times New Roman" w:eastAsia="Times New Roman" w:hAnsi="Times New Roman" w:cs="Times New Roman"/>
          <w:noProof/>
          <w:color w:val="000000"/>
          <w:sz w:val="24"/>
          <w:szCs w:val="24"/>
        </w:rPr>
        <w:lastRenderedPageBreak/>
        <w:drawing>
          <wp:inline distT="0" distB="0" distL="0" distR="0" wp14:anchorId="781633F4" wp14:editId="06D41274">
            <wp:extent cx="9222828" cy="6038193"/>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8"/>
                    <a:srcRect/>
                    <a:stretch>
                      <a:fillRect/>
                    </a:stretch>
                  </pic:blipFill>
                  <pic:spPr>
                    <a:xfrm>
                      <a:off x="0" y="0"/>
                      <a:ext cx="9222828" cy="6038193"/>
                    </a:xfrm>
                    <a:prstGeom prst="rect">
                      <a:avLst/>
                    </a:prstGeom>
                    <a:ln/>
                  </pic:spPr>
                </pic:pic>
              </a:graphicData>
            </a:graphic>
          </wp:inline>
        </w:drawing>
      </w:r>
    </w:p>
    <w:p w14:paraId="7017FA85"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16"/>
          <w:szCs w:val="16"/>
        </w:rPr>
      </w:pPr>
    </w:p>
    <w:p w14:paraId="62F2A697"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16"/>
          <w:szCs w:val="16"/>
        </w:rPr>
      </w:pPr>
    </w:p>
    <w:p w14:paraId="11EDECD0" w14:textId="77777777" w:rsidR="00042327" w:rsidRDefault="00E07684">
      <w:pPr>
        <w:jc w:val="center"/>
      </w:pPr>
      <w:r>
        <w:rPr>
          <w:noProof/>
        </w:rPr>
        <w:lastRenderedPageBreak/>
        <w:drawing>
          <wp:anchor distT="0" distB="0" distL="114300" distR="114300" simplePos="0" relativeHeight="251660288" behindDoc="0" locked="0" layoutInCell="1" hidden="0" allowOverlap="1" wp14:anchorId="10D49488" wp14:editId="4652D536">
            <wp:simplePos x="0" y="0"/>
            <wp:positionH relativeFrom="column">
              <wp:posOffset>-317499</wp:posOffset>
            </wp:positionH>
            <wp:positionV relativeFrom="paragraph">
              <wp:posOffset>69850</wp:posOffset>
            </wp:positionV>
            <wp:extent cx="4902835" cy="2743200"/>
            <wp:effectExtent l="0" t="0" r="0" b="0"/>
            <wp:wrapSquare wrapText="bothSides" distT="0" distB="0" distL="114300" distR="114300"/>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9"/>
                    <a:srcRect/>
                    <a:stretch>
                      <a:fillRect/>
                    </a:stretch>
                  </pic:blipFill>
                  <pic:spPr>
                    <a:xfrm>
                      <a:off x="0" y="0"/>
                      <a:ext cx="4902835" cy="2743200"/>
                    </a:xfrm>
                    <a:prstGeom prst="rect">
                      <a:avLst/>
                    </a:prstGeom>
                    <a:ln/>
                  </pic:spPr>
                </pic:pic>
              </a:graphicData>
            </a:graphic>
          </wp:anchor>
        </w:drawing>
      </w:r>
    </w:p>
    <w:p w14:paraId="6FA2A800" w14:textId="77777777" w:rsidR="00042327" w:rsidRDefault="00042327">
      <w:pPr>
        <w:jc w:val="center"/>
      </w:pPr>
    </w:p>
    <w:p w14:paraId="4E13E9EE" w14:textId="77777777" w:rsidR="00042327" w:rsidRDefault="00042327">
      <w:pPr>
        <w:jc w:val="center"/>
      </w:pPr>
    </w:p>
    <w:p w14:paraId="6D0238E2" w14:textId="77777777" w:rsidR="00042327" w:rsidRDefault="00042327">
      <w:pPr>
        <w:jc w:val="center"/>
      </w:pPr>
    </w:p>
    <w:p w14:paraId="094D25C0"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16"/>
          <w:szCs w:val="16"/>
        </w:rPr>
        <w:sectPr w:rsidR="00042327">
          <w:pgSz w:w="16838" w:h="11906" w:orient="landscape"/>
          <w:pgMar w:top="709" w:right="1418" w:bottom="851" w:left="1418" w:header="709" w:footer="709" w:gutter="0"/>
          <w:cols w:space="720"/>
        </w:sectPr>
      </w:pPr>
      <w:r>
        <w:rPr>
          <w:noProof/>
        </w:rPr>
        <w:drawing>
          <wp:anchor distT="0" distB="0" distL="114300" distR="114300" simplePos="0" relativeHeight="251661312" behindDoc="0" locked="0" layoutInCell="1" hidden="0" allowOverlap="1" wp14:anchorId="72CA4E1C" wp14:editId="56236BAD">
            <wp:simplePos x="0" y="0"/>
            <wp:positionH relativeFrom="column">
              <wp:posOffset>2393950</wp:posOffset>
            </wp:positionH>
            <wp:positionV relativeFrom="paragraph">
              <wp:posOffset>1638935</wp:posOffset>
            </wp:positionV>
            <wp:extent cx="6527800" cy="3231515"/>
            <wp:effectExtent l="0" t="0" r="0" b="0"/>
            <wp:wrapSquare wrapText="bothSides" distT="0" distB="0" distL="114300" distR="11430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0"/>
                    <a:srcRect/>
                    <a:stretch>
                      <a:fillRect/>
                    </a:stretch>
                  </pic:blipFill>
                  <pic:spPr>
                    <a:xfrm>
                      <a:off x="0" y="0"/>
                      <a:ext cx="6527800" cy="3231515"/>
                    </a:xfrm>
                    <a:prstGeom prst="rect">
                      <a:avLst/>
                    </a:prstGeom>
                    <a:ln/>
                  </pic:spPr>
                </pic:pic>
              </a:graphicData>
            </a:graphic>
          </wp:anchor>
        </w:drawing>
      </w:r>
    </w:p>
    <w:p w14:paraId="6FADDCBC"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7BFA1C04"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511D23E"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bookmarkStart w:id="0" w:name="_gjdgxs" w:colFirst="0" w:colLast="0"/>
      <w:bookmarkEnd w:id="0"/>
      <w:r>
        <w:rPr>
          <w:rFonts w:ascii="Cambria" w:eastAsia="Cambria" w:hAnsi="Cambria" w:cs="Cambria"/>
          <w:color w:val="000000"/>
          <w:sz w:val="40"/>
          <w:szCs w:val="40"/>
        </w:rPr>
        <w:t>Taxa de sucesso turma – 1º período 2020/21</w:t>
      </w:r>
    </w:p>
    <w:p w14:paraId="57BB7A0D"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sectPr w:rsidR="00042327">
          <w:pgSz w:w="16838" w:h="11906" w:orient="landscape"/>
          <w:pgMar w:top="709" w:right="1418" w:bottom="851" w:left="1418" w:header="709" w:footer="709" w:gutter="0"/>
          <w:cols w:space="720"/>
        </w:sectPr>
      </w:pPr>
      <w:r>
        <w:rPr>
          <w:rFonts w:ascii="Times New Roman" w:eastAsia="Times New Roman" w:hAnsi="Times New Roman" w:cs="Times New Roman"/>
          <w:noProof/>
          <w:color w:val="000000"/>
          <w:sz w:val="24"/>
          <w:szCs w:val="24"/>
        </w:rPr>
        <w:drawing>
          <wp:inline distT="0" distB="0" distL="0" distR="0" wp14:anchorId="27E6AE15" wp14:editId="57B11420">
            <wp:extent cx="8891270" cy="3930015"/>
            <wp:effectExtent l="0" t="0" r="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1"/>
                    <a:srcRect/>
                    <a:stretch>
                      <a:fillRect/>
                    </a:stretch>
                  </pic:blipFill>
                  <pic:spPr>
                    <a:xfrm>
                      <a:off x="0" y="0"/>
                      <a:ext cx="8891270" cy="3930015"/>
                    </a:xfrm>
                    <a:prstGeom prst="rect">
                      <a:avLst/>
                    </a:prstGeom>
                    <a:ln/>
                  </pic:spPr>
                </pic:pic>
              </a:graphicData>
            </a:graphic>
          </wp:inline>
        </w:drawing>
      </w:r>
    </w:p>
    <w:p w14:paraId="4E462348"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73C463D5" w14:textId="77777777" w:rsidR="00042327" w:rsidRDefault="00E07684">
      <w:pPr>
        <w:numPr>
          <w:ilvl w:val="0"/>
          <w:numId w:val="1"/>
        </w:numPr>
        <w:pBdr>
          <w:top w:val="nil"/>
          <w:left w:val="nil"/>
          <w:bottom w:val="nil"/>
          <w:right w:val="nil"/>
          <w:between w:val="nil"/>
        </w:pBdr>
        <w:spacing w:after="0" w:line="240" w:lineRule="auto"/>
        <w:rPr>
          <w:rFonts w:ascii="Cambria" w:eastAsia="Cambria" w:hAnsi="Cambria" w:cs="Cambria"/>
          <w:color w:val="000000"/>
          <w:sz w:val="40"/>
          <w:szCs w:val="40"/>
        </w:rPr>
      </w:pPr>
      <w:r>
        <w:rPr>
          <w:rFonts w:ascii="Cambria" w:eastAsia="Cambria" w:hAnsi="Cambria" w:cs="Cambria"/>
          <w:color w:val="000000"/>
          <w:sz w:val="40"/>
          <w:szCs w:val="40"/>
        </w:rPr>
        <w:t>Domínio B – processo de ensino e aprendizagem</w:t>
      </w:r>
    </w:p>
    <w:p w14:paraId="5036EB0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5E4112F"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Cambria" w:eastAsia="Cambria" w:hAnsi="Cambria" w:cs="Cambria"/>
          <w:color w:val="000000"/>
          <w:sz w:val="40"/>
          <w:szCs w:val="40"/>
        </w:rPr>
        <w:t>Turmas com mais insucesso</w:t>
      </w:r>
    </w:p>
    <w:p w14:paraId="79743281"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xml:space="preserve">(Fonte: atas dos conselhos de turma, </w:t>
      </w:r>
      <w:proofErr w:type="spellStart"/>
      <w:r>
        <w:rPr>
          <w:rFonts w:ascii="Cambria" w:eastAsia="Cambria" w:hAnsi="Cambria" w:cs="Cambria"/>
          <w:color w:val="000000"/>
          <w:sz w:val="16"/>
          <w:szCs w:val="16"/>
        </w:rPr>
        <w:t>Giae</w:t>
      </w:r>
      <w:proofErr w:type="spellEnd"/>
      <w:r>
        <w:rPr>
          <w:rFonts w:ascii="Cambria" w:eastAsia="Cambria" w:hAnsi="Cambria" w:cs="Cambria"/>
          <w:color w:val="000000"/>
          <w:sz w:val="16"/>
          <w:szCs w:val="16"/>
        </w:rPr>
        <w:t>)</w:t>
      </w:r>
    </w:p>
    <w:p w14:paraId="79C2776B"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16"/>
          <w:szCs w:val="16"/>
        </w:rPr>
      </w:pPr>
    </w:p>
    <w:p w14:paraId="346C4E1D"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16"/>
          <w:szCs w:val="16"/>
        </w:rPr>
      </w:pPr>
    </w:p>
    <w:p w14:paraId="39FD8D52"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Cambria" w:eastAsia="Cambria" w:hAnsi="Cambria" w:cs="Cambria"/>
          <w:color w:val="000000"/>
          <w:sz w:val="40"/>
          <w:szCs w:val="40"/>
        </w:rPr>
        <w:t>1º ciclo</w:t>
      </w:r>
    </w:p>
    <w:p w14:paraId="4F235403"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195ACD09" w14:textId="77777777" w:rsidR="00042327" w:rsidRDefault="00E07684">
      <w:pPr>
        <w:jc w:val="center"/>
      </w:pPr>
      <w:r>
        <w:rPr>
          <w:noProof/>
        </w:rPr>
        <w:drawing>
          <wp:inline distT="0" distB="0" distL="0" distR="0" wp14:anchorId="3F5DE7D1" wp14:editId="10930EC0">
            <wp:extent cx="6371590" cy="4248150"/>
            <wp:effectExtent l="0" t="0" r="0" b="0"/>
            <wp:docPr id="4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2"/>
                    <a:srcRect/>
                    <a:stretch>
                      <a:fillRect/>
                    </a:stretch>
                  </pic:blipFill>
                  <pic:spPr>
                    <a:xfrm>
                      <a:off x="0" y="0"/>
                      <a:ext cx="6371590" cy="4248150"/>
                    </a:xfrm>
                    <a:prstGeom prst="rect">
                      <a:avLst/>
                    </a:prstGeom>
                    <a:ln/>
                  </pic:spPr>
                </pic:pic>
              </a:graphicData>
            </a:graphic>
          </wp:inline>
        </w:drawing>
      </w:r>
    </w:p>
    <w:p w14:paraId="4B7892DB" w14:textId="77777777" w:rsidR="00042327" w:rsidRDefault="00042327">
      <w:pPr>
        <w:jc w:val="center"/>
      </w:pPr>
    </w:p>
    <w:p w14:paraId="6BA6CB6D" w14:textId="77777777" w:rsidR="00042327" w:rsidRDefault="00042327">
      <w:pPr>
        <w:jc w:val="center"/>
      </w:pPr>
    </w:p>
    <w:p w14:paraId="78D6F5B4" w14:textId="77777777" w:rsidR="00042327" w:rsidRDefault="00042327">
      <w:pPr>
        <w:jc w:val="center"/>
      </w:pPr>
    </w:p>
    <w:p w14:paraId="699CE3D0" w14:textId="77777777" w:rsidR="00042327" w:rsidRDefault="00042327">
      <w:pPr>
        <w:jc w:val="center"/>
      </w:pPr>
    </w:p>
    <w:p w14:paraId="42DC9248" w14:textId="77777777" w:rsidR="00042327" w:rsidRDefault="00042327">
      <w:pPr>
        <w:jc w:val="center"/>
      </w:pPr>
    </w:p>
    <w:p w14:paraId="22E4A754"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38F40CD2"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059C9CD3"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438F788"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Cambria" w:eastAsia="Cambria" w:hAnsi="Cambria" w:cs="Cambria"/>
          <w:color w:val="000000"/>
          <w:sz w:val="40"/>
          <w:szCs w:val="40"/>
        </w:rPr>
        <w:lastRenderedPageBreak/>
        <w:t>2º, 3º ciclos e ensino secundário</w:t>
      </w:r>
    </w:p>
    <w:p w14:paraId="787D150A"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719D0B67"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74A99CB6" wp14:editId="29EDDE77">
            <wp:extent cx="6527909" cy="2886075"/>
            <wp:effectExtent l="0" t="0" r="0" b="0"/>
            <wp:docPr id="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3"/>
                    <a:srcRect/>
                    <a:stretch>
                      <a:fillRect/>
                    </a:stretch>
                  </pic:blipFill>
                  <pic:spPr>
                    <a:xfrm>
                      <a:off x="0" y="0"/>
                      <a:ext cx="6527909" cy="2886075"/>
                    </a:xfrm>
                    <a:prstGeom prst="rect">
                      <a:avLst/>
                    </a:prstGeom>
                    <a:ln/>
                  </pic:spPr>
                </pic:pic>
              </a:graphicData>
            </a:graphic>
          </wp:inline>
        </w:drawing>
      </w:r>
    </w:p>
    <w:p w14:paraId="30CB687A"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0673E61E"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40"/>
          <w:szCs w:val="40"/>
        </w:rPr>
      </w:pPr>
      <w:r>
        <w:rPr>
          <w:rFonts w:ascii="Times New Roman" w:eastAsia="Times New Roman" w:hAnsi="Times New Roman" w:cs="Times New Roman"/>
          <w:noProof/>
          <w:color w:val="000000"/>
          <w:sz w:val="24"/>
          <w:szCs w:val="24"/>
        </w:rPr>
        <w:drawing>
          <wp:inline distT="0" distB="0" distL="0" distR="0" wp14:anchorId="257C47E2" wp14:editId="2BDE7BF9">
            <wp:extent cx="6569710" cy="3206750"/>
            <wp:effectExtent l="0" t="0" r="0" b="0"/>
            <wp:docPr id="4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4"/>
                    <a:srcRect/>
                    <a:stretch>
                      <a:fillRect/>
                    </a:stretch>
                  </pic:blipFill>
                  <pic:spPr>
                    <a:xfrm>
                      <a:off x="0" y="0"/>
                      <a:ext cx="6569710" cy="3206750"/>
                    </a:xfrm>
                    <a:prstGeom prst="rect">
                      <a:avLst/>
                    </a:prstGeom>
                    <a:ln/>
                  </pic:spPr>
                </pic:pic>
              </a:graphicData>
            </a:graphic>
          </wp:inline>
        </w:drawing>
      </w:r>
    </w:p>
    <w:p w14:paraId="274FBF8D"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397455F8"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3F12EB74"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3DF8B3E"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41EDBC04"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852ADE8"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76E68FEB"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062C2721"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6E5E119"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1BF95A32"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805E909"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25C9D2F1"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AAE24C4"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15C55C68"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4F76B628"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1836F519" w14:textId="77777777" w:rsidR="00042327" w:rsidRDefault="00E07684">
      <w:pPr>
        <w:pBdr>
          <w:top w:val="nil"/>
          <w:left w:val="nil"/>
          <w:bottom w:val="nil"/>
          <w:right w:val="nil"/>
          <w:between w:val="nil"/>
        </w:pBdr>
        <w:spacing w:after="0" w:line="240" w:lineRule="auto"/>
        <w:jc w:val="center"/>
        <w:rPr>
          <w:rFonts w:ascii="Cambria" w:eastAsia="Cambria" w:hAnsi="Cambria" w:cs="Cambria"/>
          <w:b/>
          <w:color w:val="000000"/>
          <w:sz w:val="40"/>
          <w:szCs w:val="40"/>
        </w:rPr>
      </w:pPr>
      <w:r>
        <w:rPr>
          <w:rFonts w:ascii="Cambria" w:eastAsia="Cambria" w:hAnsi="Cambria" w:cs="Cambria"/>
          <w:b/>
          <w:color w:val="000000"/>
          <w:sz w:val="40"/>
          <w:szCs w:val="40"/>
        </w:rPr>
        <w:t>Envolvimentos das famílias e participação cívica</w:t>
      </w:r>
    </w:p>
    <w:p w14:paraId="0F658E63"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(fonte: atas dos conselhos de turma e conselho de docentes)</w:t>
      </w:r>
    </w:p>
    <w:p w14:paraId="46141853"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0BF5F003"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75055DFB"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9F35D8B"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385884F9"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sectPr w:rsidR="00042327">
          <w:pgSz w:w="11906" w:h="16838"/>
          <w:pgMar w:top="1418" w:right="709" w:bottom="1418" w:left="851" w:header="709" w:footer="709" w:gutter="0"/>
          <w:cols w:space="720"/>
        </w:sectPr>
      </w:pPr>
    </w:p>
    <w:p w14:paraId="36F21861" w14:textId="77777777" w:rsidR="00042327" w:rsidRDefault="00042327"/>
    <w:p w14:paraId="009E0581" w14:textId="77777777" w:rsidR="00042327" w:rsidRDefault="00E07684">
      <w:pPr>
        <w:rPr>
          <w:rFonts w:ascii="Times New Roman" w:eastAsia="Times New Roman" w:hAnsi="Times New Roman" w:cs="Times New Roman"/>
          <w:sz w:val="24"/>
          <w:szCs w:val="24"/>
        </w:rPr>
      </w:pPr>
      <w:r>
        <w:rPr>
          <w:noProof/>
        </w:rPr>
        <w:drawing>
          <wp:inline distT="0" distB="0" distL="0" distR="0" wp14:anchorId="1146D541" wp14:editId="656FD143">
            <wp:extent cx="8891270" cy="4166870"/>
            <wp:effectExtent l="0" t="0" r="0" b="0"/>
            <wp:docPr id="5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5"/>
                    <a:srcRect/>
                    <a:stretch>
                      <a:fillRect/>
                    </a:stretch>
                  </pic:blipFill>
                  <pic:spPr>
                    <a:xfrm>
                      <a:off x="0" y="0"/>
                      <a:ext cx="8891270" cy="4166870"/>
                    </a:xfrm>
                    <a:prstGeom prst="rect">
                      <a:avLst/>
                    </a:prstGeom>
                    <a:ln/>
                  </pic:spPr>
                </pic:pic>
              </a:graphicData>
            </a:graphic>
          </wp:inline>
        </w:drawing>
      </w:r>
    </w:p>
    <w:p w14:paraId="4945C52F" w14:textId="77777777" w:rsidR="00042327" w:rsidRDefault="00E07684">
      <w:pPr>
        <w:tabs>
          <w:tab w:val="left" w:pos="11584"/>
        </w:tabs>
      </w:pPr>
      <w:r>
        <w:tab/>
      </w:r>
    </w:p>
    <w:p w14:paraId="14AA7312"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A0D340E"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1792F7F9"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sectPr w:rsidR="00042327">
          <w:pgSz w:w="16838" w:h="11906" w:orient="landscape"/>
          <w:pgMar w:top="851" w:right="1418" w:bottom="709" w:left="1418" w:header="709" w:footer="709" w:gutter="0"/>
          <w:cols w:space="720"/>
        </w:sectPr>
      </w:pPr>
    </w:p>
    <w:p w14:paraId="7C3FBAB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33EBAFBD"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73C1BFC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6AE7E2A7"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CEF1016"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A48F9BA"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3CA13754"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40"/>
          <w:szCs w:val="40"/>
        </w:rPr>
      </w:pPr>
    </w:p>
    <w:p w14:paraId="0FD4546E"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40"/>
          <w:szCs w:val="40"/>
        </w:rPr>
      </w:pPr>
    </w:p>
    <w:p w14:paraId="5FB7BB4D" w14:textId="77777777" w:rsidR="00042327" w:rsidRDefault="00E07684">
      <w:pPr>
        <w:numPr>
          <w:ilvl w:val="0"/>
          <w:numId w:val="1"/>
        </w:numPr>
        <w:pBdr>
          <w:top w:val="nil"/>
          <w:left w:val="nil"/>
          <w:bottom w:val="nil"/>
          <w:right w:val="nil"/>
          <w:between w:val="nil"/>
        </w:pBdr>
        <w:spacing w:after="0" w:line="240" w:lineRule="auto"/>
        <w:jc w:val="center"/>
        <w:rPr>
          <w:rFonts w:ascii="Cambria" w:eastAsia="Cambria" w:hAnsi="Cambria" w:cs="Cambria"/>
          <w:b/>
          <w:i/>
          <w:color w:val="000000"/>
          <w:sz w:val="40"/>
          <w:szCs w:val="40"/>
        </w:rPr>
      </w:pPr>
      <w:r>
        <w:rPr>
          <w:rFonts w:ascii="Cambria" w:eastAsia="Cambria" w:hAnsi="Cambria" w:cs="Cambria"/>
          <w:b/>
          <w:i/>
          <w:color w:val="000000"/>
          <w:sz w:val="40"/>
          <w:szCs w:val="40"/>
        </w:rPr>
        <w:t>Domínio C: Clima educacional</w:t>
      </w:r>
    </w:p>
    <w:p w14:paraId="269973C8" w14:textId="77777777" w:rsidR="00042327" w:rsidRDefault="00042327">
      <w:pPr>
        <w:pBdr>
          <w:top w:val="nil"/>
          <w:left w:val="nil"/>
          <w:bottom w:val="nil"/>
          <w:right w:val="nil"/>
          <w:between w:val="nil"/>
        </w:pBdr>
        <w:spacing w:after="0" w:line="240" w:lineRule="auto"/>
        <w:jc w:val="center"/>
        <w:rPr>
          <w:rFonts w:ascii="Cambria" w:eastAsia="Cambria" w:hAnsi="Cambria" w:cs="Cambria"/>
          <w:b/>
          <w:i/>
          <w:color w:val="000000"/>
          <w:sz w:val="40"/>
          <w:szCs w:val="40"/>
        </w:rPr>
      </w:pPr>
    </w:p>
    <w:p w14:paraId="67FB8E54" w14:textId="77777777" w:rsidR="00042327" w:rsidRDefault="00E07684">
      <w:pPr>
        <w:pBdr>
          <w:top w:val="nil"/>
          <w:left w:val="nil"/>
          <w:bottom w:val="nil"/>
          <w:right w:val="nil"/>
          <w:between w:val="nil"/>
        </w:pBdr>
        <w:spacing w:after="0" w:line="240" w:lineRule="auto"/>
        <w:jc w:val="center"/>
        <w:rPr>
          <w:rFonts w:ascii="Cambria" w:eastAsia="Cambria" w:hAnsi="Cambria" w:cs="Cambria"/>
          <w:b/>
          <w:i/>
          <w:color w:val="000000"/>
          <w:sz w:val="40"/>
          <w:szCs w:val="40"/>
        </w:rPr>
      </w:pPr>
      <w:r>
        <w:rPr>
          <w:rFonts w:ascii="Cambria" w:eastAsia="Cambria" w:hAnsi="Cambria" w:cs="Cambria"/>
          <w:b/>
          <w:i/>
          <w:color w:val="000000"/>
          <w:sz w:val="40"/>
          <w:szCs w:val="40"/>
        </w:rPr>
        <w:t>Comportamento e disciplina.</w:t>
      </w:r>
    </w:p>
    <w:p w14:paraId="38902214"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0C7832E2"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7A44C4DD"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xml:space="preserve">(fonte: atas dos conselhos de </w:t>
      </w:r>
      <w:proofErr w:type="gramStart"/>
      <w:r>
        <w:rPr>
          <w:rFonts w:ascii="Cambria" w:eastAsia="Cambria" w:hAnsi="Cambria" w:cs="Cambria"/>
          <w:color w:val="000000"/>
          <w:sz w:val="16"/>
          <w:szCs w:val="16"/>
        </w:rPr>
        <w:t>turma,  conselho</w:t>
      </w:r>
      <w:proofErr w:type="gramEnd"/>
      <w:r>
        <w:rPr>
          <w:rFonts w:ascii="Cambria" w:eastAsia="Cambria" w:hAnsi="Cambria" w:cs="Cambria"/>
          <w:color w:val="000000"/>
          <w:sz w:val="16"/>
          <w:szCs w:val="16"/>
        </w:rPr>
        <w:t xml:space="preserve"> de docentes E GIAE)</w:t>
      </w:r>
    </w:p>
    <w:p w14:paraId="3B415E67"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55CF62AB"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10091E61"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48DF2410"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337755D3"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04245B98"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01DA84D4"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37266BBE"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580030BD"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1A5AB5E7"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25012055"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3742264F"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7FC47ED6"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3042C54A"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0C9770F1"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28D484D9"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7BF9549E"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27301EC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7C1A3313"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14265E3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1EF9E0DE"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7334598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3A5C32D7"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7E1739FE"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5C18C7F2"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3DBB86BA"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5E2C520E"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6554BDA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7EFD6079"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596AFED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78C03654"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23"/>
          <w:szCs w:val="23"/>
        </w:rPr>
      </w:pPr>
      <w:r>
        <w:rPr>
          <w:rFonts w:ascii="Cambria" w:eastAsia="Cambria" w:hAnsi="Cambria" w:cs="Cambria"/>
          <w:color w:val="000000"/>
          <w:sz w:val="23"/>
          <w:szCs w:val="23"/>
        </w:rPr>
        <w:lastRenderedPageBreak/>
        <w:t xml:space="preserve">1º ciclo </w:t>
      </w:r>
    </w:p>
    <w:p w14:paraId="00F130C0"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3FE7EF85"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3FDC9CE1"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0D7B47B2" w14:textId="77777777" w:rsidR="00042327" w:rsidRDefault="00042327">
      <w:pPr>
        <w:pBdr>
          <w:top w:val="nil"/>
          <w:left w:val="nil"/>
          <w:bottom w:val="nil"/>
          <w:right w:val="nil"/>
          <w:between w:val="nil"/>
        </w:pBdr>
        <w:spacing w:after="0" w:line="240" w:lineRule="auto"/>
        <w:rPr>
          <w:rFonts w:ascii="Cambria" w:eastAsia="Cambria" w:hAnsi="Cambria" w:cs="Cambria"/>
          <w:color w:val="000000"/>
          <w:sz w:val="23"/>
          <w:szCs w:val="23"/>
        </w:rPr>
      </w:pPr>
    </w:p>
    <w:p w14:paraId="4D7A36FA" w14:textId="77777777" w:rsidR="00042327" w:rsidRDefault="00042327"/>
    <w:p w14:paraId="649C0151" w14:textId="77777777" w:rsidR="00042327" w:rsidRDefault="00E07684">
      <w:pPr>
        <w:jc w:val="center"/>
      </w:pPr>
      <w:r>
        <w:rPr>
          <w:noProof/>
        </w:rPr>
        <w:drawing>
          <wp:inline distT="0" distB="0" distL="0" distR="0" wp14:anchorId="0DBBEF74" wp14:editId="7DDDEF22">
            <wp:extent cx="5580000" cy="3240000"/>
            <wp:effectExtent l="0" t="0" r="0" b="0"/>
            <wp:docPr id="5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6"/>
                    <a:srcRect/>
                    <a:stretch>
                      <a:fillRect/>
                    </a:stretch>
                  </pic:blipFill>
                  <pic:spPr>
                    <a:xfrm>
                      <a:off x="0" y="0"/>
                      <a:ext cx="5580000" cy="3240000"/>
                    </a:xfrm>
                    <a:prstGeom prst="rect">
                      <a:avLst/>
                    </a:prstGeom>
                    <a:ln/>
                  </pic:spPr>
                </pic:pic>
              </a:graphicData>
            </a:graphic>
          </wp:inline>
        </w:drawing>
      </w:r>
    </w:p>
    <w:p w14:paraId="4FEB5ADD"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1309B358"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7631EF63" w14:textId="77777777" w:rsidR="00042327" w:rsidRDefault="00E07684">
      <w:pPr>
        <w:pBdr>
          <w:top w:val="nil"/>
          <w:left w:val="nil"/>
          <w:bottom w:val="nil"/>
          <w:right w:val="nil"/>
          <w:between w:val="nil"/>
        </w:pBdr>
        <w:spacing w:after="0" w:line="240" w:lineRule="auto"/>
        <w:jc w:val="center"/>
        <w:rPr>
          <w:rFonts w:ascii="Cambria" w:eastAsia="Cambria" w:hAnsi="Cambria" w:cs="Cambria"/>
          <w:color w:val="000000"/>
          <w:sz w:val="23"/>
          <w:szCs w:val="23"/>
        </w:rPr>
      </w:pPr>
      <w:r>
        <w:rPr>
          <w:rFonts w:ascii="Times New Roman" w:eastAsia="Times New Roman" w:hAnsi="Times New Roman" w:cs="Times New Roman"/>
          <w:noProof/>
          <w:color w:val="000000"/>
          <w:sz w:val="24"/>
          <w:szCs w:val="24"/>
        </w:rPr>
        <w:drawing>
          <wp:inline distT="0" distB="0" distL="0" distR="0" wp14:anchorId="462BDBD2" wp14:editId="1B9CD37E">
            <wp:extent cx="4743450" cy="3219450"/>
            <wp:effectExtent l="0" t="0" r="0" b="0"/>
            <wp:docPr id="5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7"/>
                    <a:srcRect/>
                    <a:stretch>
                      <a:fillRect/>
                    </a:stretch>
                  </pic:blipFill>
                  <pic:spPr>
                    <a:xfrm>
                      <a:off x="0" y="0"/>
                      <a:ext cx="4743450" cy="3219450"/>
                    </a:xfrm>
                    <a:prstGeom prst="rect">
                      <a:avLst/>
                    </a:prstGeom>
                    <a:ln/>
                  </pic:spPr>
                </pic:pic>
              </a:graphicData>
            </a:graphic>
          </wp:inline>
        </w:drawing>
      </w:r>
    </w:p>
    <w:p w14:paraId="74B9A08C" w14:textId="77777777" w:rsidR="00042327" w:rsidRDefault="00042327">
      <w:pPr>
        <w:pBdr>
          <w:top w:val="nil"/>
          <w:left w:val="nil"/>
          <w:bottom w:val="nil"/>
          <w:right w:val="nil"/>
          <w:between w:val="nil"/>
        </w:pBdr>
        <w:spacing w:after="0" w:line="240" w:lineRule="auto"/>
        <w:jc w:val="center"/>
        <w:rPr>
          <w:rFonts w:ascii="Cambria" w:eastAsia="Cambria" w:hAnsi="Cambria" w:cs="Cambria"/>
          <w:b/>
          <w:color w:val="000000"/>
          <w:sz w:val="40"/>
          <w:szCs w:val="40"/>
        </w:rPr>
      </w:pPr>
    </w:p>
    <w:p w14:paraId="1051172B" w14:textId="77777777" w:rsidR="00042327" w:rsidRDefault="00042327">
      <w:pPr>
        <w:pBdr>
          <w:top w:val="nil"/>
          <w:left w:val="nil"/>
          <w:bottom w:val="nil"/>
          <w:right w:val="nil"/>
          <w:between w:val="nil"/>
        </w:pBdr>
        <w:spacing w:after="0" w:line="240" w:lineRule="auto"/>
        <w:jc w:val="center"/>
        <w:rPr>
          <w:rFonts w:ascii="Cambria" w:eastAsia="Cambria" w:hAnsi="Cambria" w:cs="Cambria"/>
          <w:b/>
          <w:color w:val="000000"/>
          <w:sz w:val="40"/>
          <w:szCs w:val="40"/>
        </w:rPr>
      </w:pPr>
    </w:p>
    <w:p w14:paraId="11F28D4A" w14:textId="77777777" w:rsidR="00042327" w:rsidRDefault="00E07684">
      <w:pPr>
        <w:pBdr>
          <w:top w:val="nil"/>
          <w:left w:val="nil"/>
          <w:bottom w:val="nil"/>
          <w:right w:val="nil"/>
          <w:between w:val="nil"/>
        </w:pBdr>
        <w:spacing w:after="0" w:line="240" w:lineRule="auto"/>
        <w:jc w:val="center"/>
        <w:rPr>
          <w:rFonts w:ascii="Cambria" w:eastAsia="Cambria" w:hAnsi="Cambria" w:cs="Cambria"/>
          <w:b/>
          <w:color w:val="000000"/>
          <w:sz w:val="40"/>
          <w:szCs w:val="40"/>
        </w:rPr>
      </w:pPr>
      <w:r>
        <w:rPr>
          <w:rFonts w:ascii="Times New Roman" w:eastAsia="Times New Roman" w:hAnsi="Times New Roman" w:cs="Times New Roman"/>
          <w:noProof/>
          <w:color w:val="000000"/>
          <w:sz w:val="24"/>
          <w:szCs w:val="24"/>
        </w:rPr>
        <w:lastRenderedPageBreak/>
        <w:drawing>
          <wp:inline distT="0" distB="0" distL="0" distR="0" wp14:anchorId="6A6A5832" wp14:editId="0CC664B0">
            <wp:extent cx="6100763" cy="2743200"/>
            <wp:effectExtent l="0" t="0" r="0" b="0"/>
            <wp:docPr id="5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8"/>
                    <a:srcRect/>
                    <a:stretch>
                      <a:fillRect/>
                    </a:stretch>
                  </pic:blipFill>
                  <pic:spPr>
                    <a:xfrm>
                      <a:off x="0" y="0"/>
                      <a:ext cx="6100763" cy="2743200"/>
                    </a:xfrm>
                    <a:prstGeom prst="rect">
                      <a:avLst/>
                    </a:prstGeom>
                    <a:ln/>
                  </pic:spPr>
                </pic:pic>
              </a:graphicData>
            </a:graphic>
          </wp:inline>
        </w:drawing>
      </w:r>
    </w:p>
    <w:p w14:paraId="2122F9FF" w14:textId="77777777" w:rsidR="00042327" w:rsidRDefault="00042327">
      <w:pPr>
        <w:pBdr>
          <w:top w:val="nil"/>
          <w:left w:val="nil"/>
          <w:bottom w:val="nil"/>
          <w:right w:val="nil"/>
          <w:between w:val="nil"/>
        </w:pBdr>
        <w:spacing w:after="0" w:line="240" w:lineRule="auto"/>
        <w:jc w:val="center"/>
        <w:rPr>
          <w:rFonts w:ascii="Cambria" w:eastAsia="Cambria" w:hAnsi="Cambria" w:cs="Cambria"/>
          <w:b/>
          <w:color w:val="000000"/>
          <w:sz w:val="40"/>
          <w:szCs w:val="40"/>
        </w:rPr>
      </w:pPr>
    </w:p>
    <w:p w14:paraId="55DD6242" w14:textId="77777777" w:rsidR="00042327" w:rsidRDefault="00042327">
      <w:pPr>
        <w:pBdr>
          <w:top w:val="nil"/>
          <w:left w:val="nil"/>
          <w:bottom w:val="nil"/>
          <w:right w:val="nil"/>
          <w:between w:val="nil"/>
        </w:pBdr>
        <w:spacing w:after="0" w:line="240" w:lineRule="auto"/>
        <w:jc w:val="center"/>
        <w:rPr>
          <w:rFonts w:ascii="Cambria" w:eastAsia="Cambria" w:hAnsi="Cambria" w:cs="Cambria"/>
          <w:b/>
          <w:color w:val="000000"/>
          <w:sz w:val="40"/>
          <w:szCs w:val="40"/>
        </w:rPr>
      </w:pPr>
    </w:p>
    <w:p w14:paraId="290F67C7" w14:textId="77777777" w:rsidR="00042327" w:rsidRDefault="00042327">
      <w:pPr>
        <w:pBdr>
          <w:top w:val="nil"/>
          <w:left w:val="nil"/>
          <w:bottom w:val="nil"/>
          <w:right w:val="nil"/>
          <w:between w:val="nil"/>
        </w:pBdr>
        <w:spacing w:after="0" w:line="240" w:lineRule="auto"/>
        <w:jc w:val="center"/>
        <w:rPr>
          <w:rFonts w:ascii="Cambria" w:eastAsia="Cambria" w:hAnsi="Cambria" w:cs="Cambria"/>
          <w:b/>
          <w:color w:val="000000"/>
          <w:sz w:val="40"/>
          <w:szCs w:val="40"/>
        </w:rPr>
      </w:pPr>
    </w:p>
    <w:p w14:paraId="4F0D030D" w14:textId="77777777" w:rsidR="00042327" w:rsidRDefault="00042327">
      <w:pPr>
        <w:pBdr>
          <w:top w:val="nil"/>
          <w:left w:val="nil"/>
          <w:bottom w:val="nil"/>
          <w:right w:val="nil"/>
          <w:between w:val="nil"/>
        </w:pBdr>
        <w:spacing w:after="0" w:line="240" w:lineRule="auto"/>
        <w:jc w:val="center"/>
        <w:rPr>
          <w:rFonts w:ascii="Cambria" w:eastAsia="Cambria" w:hAnsi="Cambria" w:cs="Cambria"/>
          <w:b/>
          <w:color w:val="000000"/>
          <w:sz w:val="40"/>
          <w:szCs w:val="40"/>
        </w:rPr>
      </w:pPr>
    </w:p>
    <w:p w14:paraId="413AE7AF" w14:textId="77777777" w:rsidR="00042327" w:rsidRDefault="00042327">
      <w:pPr>
        <w:pBdr>
          <w:top w:val="nil"/>
          <w:left w:val="nil"/>
          <w:bottom w:val="nil"/>
          <w:right w:val="nil"/>
          <w:between w:val="nil"/>
        </w:pBdr>
        <w:spacing w:after="0" w:line="240" w:lineRule="auto"/>
        <w:jc w:val="center"/>
        <w:rPr>
          <w:rFonts w:ascii="Cambria" w:eastAsia="Cambria" w:hAnsi="Cambria" w:cs="Cambria"/>
          <w:b/>
          <w:color w:val="000000"/>
          <w:sz w:val="40"/>
          <w:szCs w:val="40"/>
        </w:rPr>
      </w:pPr>
    </w:p>
    <w:p w14:paraId="0BD6F5E0" w14:textId="77777777" w:rsidR="00042327" w:rsidRDefault="00042327">
      <w:pPr>
        <w:pBdr>
          <w:top w:val="nil"/>
          <w:left w:val="nil"/>
          <w:bottom w:val="nil"/>
          <w:right w:val="nil"/>
          <w:between w:val="nil"/>
        </w:pBdr>
        <w:spacing w:after="0" w:line="240" w:lineRule="auto"/>
        <w:jc w:val="center"/>
        <w:rPr>
          <w:rFonts w:ascii="Cambria" w:eastAsia="Cambria" w:hAnsi="Cambria" w:cs="Cambria"/>
          <w:b/>
          <w:color w:val="000000"/>
          <w:sz w:val="40"/>
          <w:szCs w:val="40"/>
        </w:rPr>
      </w:pPr>
    </w:p>
    <w:p w14:paraId="50A348EC" w14:textId="77777777" w:rsidR="00042327" w:rsidRDefault="00042327">
      <w:pPr>
        <w:pBdr>
          <w:top w:val="nil"/>
          <w:left w:val="nil"/>
          <w:bottom w:val="nil"/>
          <w:right w:val="nil"/>
          <w:between w:val="nil"/>
        </w:pBdr>
        <w:spacing w:after="0" w:line="240" w:lineRule="auto"/>
        <w:jc w:val="center"/>
        <w:rPr>
          <w:rFonts w:ascii="Cambria" w:eastAsia="Cambria" w:hAnsi="Cambria" w:cs="Cambria"/>
          <w:b/>
          <w:color w:val="000000"/>
          <w:sz w:val="40"/>
          <w:szCs w:val="40"/>
        </w:rPr>
      </w:pPr>
    </w:p>
    <w:p w14:paraId="23316891" w14:textId="77777777" w:rsidR="00042327" w:rsidRDefault="00042327">
      <w:pPr>
        <w:pBdr>
          <w:top w:val="nil"/>
          <w:left w:val="nil"/>
          <w:bottom w:val="nil"/>
          <w:right w:val="nil"/>
          <w:between w:val="nil"/>
        </w:pBdr>
        <w:spacing w:after="0" w:line="240" w:lineRule="auto"/>
        <w:jc w:val="center"/>
        <w:rPr>
          <w:rFonts w:ascii="Cambria" w:eastAsia="Cambria" w:hAnsi="Cambria" w:cs="Cambria"/>
          <w:b/>
          <w:color w:val="000000"/>
          <w:sz w:val="40"/>
          <w:szCs w:val="40"/>
        </w:rPr>
      </w:pPr>
    </w:p>
    <w:p w14:paraId="39854C8E" w14:textId="77777777" w:rsidR="00042327" w:rsidRDefault="00042327">
      <w:pPr>
        <w:pBdr>
          <w:top w:val="nil"/>
          <w:left w:val="nil"/>
          <w:bottom w:val="nil"/>
          <w:right w:val="nil"/>
          <w:between w:val="nil"/>
        </w:pBdr>
        <w:spacing w:after="0" w:line="240" w:lineRule="auto"/>
        <w:jc w:val="center"/>
        <w:rPr>
          <w:rFonts w:ascii="Cambria" w:eastAsia="Cambria" w:hAnsi="Cambria" w:cs="Cambria"/>
          <w:b/>
          <w:color w:val="000000"/>
          <w:sz w:val="40"/>
          <w:szCs w:val="40"/>
        </w:rPr>
      </w:pPr>
    </w:p>
    <w:p w14:paraId="49D6C12C" w14:textId="77777777" w:rsidR="00042327" w:rsidRDefault="00042327">
      <w:pPr>
        <w:pBdr>
          <w:top w:val="nil"/>
          <w:left w:val="nil"/>
          <w:bottom w:val="nil"/>
          <w:right w:val="nil"/>
          <w:between w:val="nil"/>
        </w:pBdr>
        <w:spacing w:after="0" w:line="240" w:lineRule="auto"/>
        <w:jc w:val="center"/>
        <w:rPr>
          <w:rFonts w:ascii="Cambria" w:eastAsia="Cambria" w:hAnsi="Cambria" w:cs="Cambria"/>
          <w:b/>
          <w:color w:val="000000"/>
          <w:sz w:val="40"/>
          <w:szCs w:val="40"/>
        </w:rPr>
      </w:pPr>
    </w:p>
    <w:p w14:paraId="4EBD89CD" w14:textId="77777777" w:rsidR="00042327" w:rsidRDefault="00042327">
      <w:pPr>
        <w:pBdr>
          <w:top w:val="nil"/>
          <w:left w:val="nil"/>
          <w:bottom w:val="nil"/>
          <w:right w:val="nil"/>
          <w:between w:val="nil"/>
        </w:pBdr>
        <w:spacing w:after="0" w:line="240" w:lineRule="auto"/>
        <w:jc w:val="center"/>
        <w:rPr>
          <w:rFonts w:ascii="Cambria" w:eastAsia="Cambria" w:hAnsi="Cambria" w:cs="Cambria"/>
          <w:b/>
          <w:color w:val="000000"/>
          <w:sz w:val="40"/>
          <w:szCs w:val="40"/>
        </w:rPr>
      </w:pPr>
    </w:p>
    <w:p w14:paraId="585C6EFD"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6D1AC0DD"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3665E023"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7D54704F"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2B657F7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6FD88A64"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61421011"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3E6F5230"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4FB0D87F"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4E6E70E7"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7DEE35EA"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369756B5"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66E62B9A"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2723A896"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1E073CB7" w14:textId="77777777" w:rsidR="00042327" w:rsidRDefault="00042327">
      <w:pPr>
        <w:rPr>
          <w:sz w:val="28"/>
          <w:szCs w:val="28"/>
        </w:rPr>
      </w:pPr>
    </w:p>
    <w:p w14:paraId="16B0F121" w14:textId="77777777" w:rsidR="00042327" w:rsidRDefault="00E07684">
      <w:pPr>
        <w:jc w:val="center"/>
        <w:rPr>
          <w:b/>
          <w:sz w:val="40"/>
          <w:szCs w:val="40"/>
        </w:rPr>
      </w:pPr>
      <w:r>
        <w:rPr>
          <w:b/>
          <w:sz w:val="40"/>
          <w:szCs w:val="40"/>
        </w:rPr>
        <w:lastRenderedPageBreak/>
        <w:t xml:space="preserve">CONCLUSÕES </w:t>
      </w:r>
    </w:p>
    <w:p w14:paraId="1D1F3EC1" w14:textId="77777777" w:rsidR="00042327" w:rsidRDefault="00042327">
      <w:pPr>
        <w:rPr>
          <w:sz w:val="28"/>
          <w:szCs w:val="28"/>
        </w:rPr>
      </w:pPr>
    </w:p>
    <w:p w14:paraId="52B73BB1" w14:textId="1EA40287" w:rsidR="00042327" w:rsidRDefault="00E07684">
      <w:pPr>
        <w:spacing w:after="240"/>
        <w:jc w:val="center"/>
        <w:rPr>
          <w:b/>
          <w:sz w:val="28"/>
          <w:szCs w:val="28"/>
        </w:rPr>
      </w:pPr>
      <w:r>
        <w:rPr>
          <w:b/>
          <w:sz w:val="28"/>
          <w:szCs w:val="28"/>
        </w:rPr>
        <w:t>Considerações finais para análise, reflexão e ação dos órgãos de gestão e estruturas de supervisão e orientação educativa</w:t>
      </w:r>
    </w:p>
    <w:p w14:paraId="5A79DD60" w14:textId="77777777" w:rsidR="00042327" w:rsidRDefault="00E07684">
      <w:pPr>
        <w:spacing w:before="240" w:after="240"/>
        <w:rPr>
          <w:b/>
          <w:sz w:val="28"/>
          <w:szCs w:val="28"/>
        </w:rPr>
      </w:pPr>
      <w:r>
        <w:rPr>
          <w:b/>
          <w:sz w:val="28"/>
          <w:szCs w:val="28"/>
        </w:rPr>
        <w:t>Domínio A – Resultados</w:t>
      </w:r>
    </w:p>
    <w:p w14:paraId="102E912E" w14:textId="77777777" w:rsidR="00042327" w:rsidRDefault="00E07684">
      <w:pPr>
        <w:numPr>
          <w:ilvl w:val="0"/>
          <w:numId w:val="6"/>
        </w:numPr>
        <w:pBdr>
          <w:top w:val="nil"/>
          <w:left w:val="nil"/>
          <w:bottom w:val="nil"/>
          <w:right w:val="nil"/>
          <w:between w:val="nil"/>
        </w:pBdr>
        <w:spacing w:after="0" w:line="360" w:lineRule="auto"/>
        <w:jc w:val="both"/>
        <w:rPr>
          <w:color w:val="000000"/>
          <w:sz w:val="28"/>
          <w:szCs w:val="28"/>
        </w:rPr>
      </w:pPr>
      <w:r>
        <w:rPr>
          <w:color w:val="000000"/>
          <w:sz w:val="28"/>
          <w:szCs w:val="28"/>
        </w:rPr>
        <w:t>A taxa de sucesso das várias disciplinas situa-se acima de 90%.</w:t>
      </w:r>
    </w:p>
    <w:p w14:paraId="65845B5D" w14:textId="77777777" w:rsidR="00042327" w:rsidRDefault="00E07684">
      <w:pPr>
        <w:numPr>
          <w:ilvl w:val="0"/>
          <w:numId w:val="6"/>
        </w:numPr>
        <w:pBdr>
          <w:top w:val="nil"/>
          <w:left w:val="nil"/>
          <w:bottom w:val="nil"/>
          <w:right w:val="nil"/>
          <w:between w:val="nil"/>
        </w:pBdr>
        <w:spacing w:after="0" w:line="360" w:lineRule="auto"/>
        <w:jc w:val="both"/>
        <w:rPr>
          <w:color w:val="000000"/>
          <w:sz w:val="28"/>
          <w:szCs w:val="28"/>
        </w:rPr>
      </w:pPr>
      <w:bookmarkStart w:id="1" w:name="_30j0zll" w:colFirst="0" w:colLast="0"/>
      <w:bookmarkEnd w:id="1"/>
      <w:r>
        <w:rPr>
          <w:color w:val="000000"/>
          <w:sz w:val="28"/>
          <w:szCs w:val="28"/>
        </w:rPr>
        <w:t xml:space="preserve">Destaca-se a turma do 10º B, por apresentar taxas de sucesso mais baixas em diversas disciplinas. </w:t>
      </w:r>
    </w:p>
    <w:p w14:paraId="21B1EDD5" w14:textId="5F4D8459" w:rsidR="00042327" w:rsidRDefault="00E07684">
      <w:pPr>
        <w:numPr>
          <w:ilvl w:val="0"/>
          <w:numId w:val="6"/>
        </w:numPr>
        <w:pBdr>
          <w:top w:val="nil"/>
          <w:left w:val="nil"/>
          <w:bottom w:val="nil"/>
          <w:right w:val="nil"/>
          <w:between w:val="nil"/>
        </w:pBdr>
        <w:spacing w:after="0" w:line="360" w:lineRule="auto"/>
        <w:jc w:val="both"/>
        <w:rPr>
          <w:color w:val="000000"/>
          <w:sz w:val="28"/>
          <w:szCs w:val="28"/>
        </w:rPr>
      </w:pPr>
      <w:r>
        <w:rPr>
          <w:color w:val="000000"/>
          <w:sz w:val="28"/>
          <w:szCs w:val="28"/>
        </w:rPr>
        <w:t xml:space="preserve">No ensino profissional, a taxa de sucesso por frequência é de 100% nos cursos do 2º e 3º anos e de 76.2% nos cursos do 1º ano. No 2º período, 5 alunos não concluíram 16 módulos. </w:t>
      </w:r>
    </w:p>
    <w:p w14:paraId="41FDBF33" w14:textId="6185F7F7" w:rsidR="00042327" w:rsidRDefault="00E07684">
      <w:pPr>
        <w:numPr>
          <w:ilvl w:val="0"/>
          <w:numId w:val="6"/>
        </w:numPr>
        <w:pBdr>
          <w:top w:val="nil"/>
          <w:left w:val="nil"/>
          <w:bottom w:val="nil"/>
          <w:right w:val="nil"/>
          <w:between w:val="nil"/>
        </w:pBdr>
        <w:spacing w:after="0" w:line="360" w:lineRule="auto"/>
        <w:jc w:val="both"/>
        <w:rPr>
          <w:color w:val="000000"/>
          <w:sz w:val="28"/>
          <w:szCs w:val="28"/>
        </w:rPr>
      </w:pPr>
      <w:r>
        <w:rPr>
          <w:color w:val="000000"/>
          <w:sz w:val="28"/>
          <w:szCs w:val="28"/>
        </w:rPr>
        <w:t xml:space="preserve">Na Educação Pré-escolar, atendendo à situação pandémica e ao ensino à </w:t>
      </w:r>
      <w:proofErr w:type="gramStart"/>
      <w:r>
        <w:rPr>
          <w:color w:val="000000"/>
          <w:sz w:val="28"/>
          <w:szCs w:val="28"/>
        </w:rPr>
        <w:t>distância,  as</w:t>
      </w:r>
      <w:proofErr w:type="gramEnd"/>
      <w:r>
        <w:rPr>
          <w:color w:val="000000"/>
          <w:sz w:val="28"/>
          <w:szCs w:val="28"/>
        </w:rPr>
        <w:t xml:space="preserve"> educadoras decidiram proceder a uma avaliação global, tanto das atividades como dos respetivos grupos. Antes de ser decretado o confinamento de todos os níveis de ensino, as atividades decorriam de acordo com o inicialmente previsto, cumprindo-se gradualmente os objetivos propostos. Este percurso foi interrompido de forma abrupta, um corte desfavorável à consolidação de algumas aprendizagens em curso. No regresso à atividade presencial, em finais do 2º período, as crianças mostraram-se entusiasmadas, ansiosas por brincarem/estarem com os pares tendo-se, ainda, realizado atividades do PAA. Se em alguns domínios de desenvolvimento a evolução observada se revelou pouco significativa, as crianças ganharam algo em termos de afetividade e de exploração e conhecimento do mundo envolvente, nas vivências em ambiente familiar.</w:t>
      </w:r>
    </w:p>
    <w:p w14:paraId="3E9CD18F" w14:textId="77777777" w:rsidR="00042327" w:rsidRDefault="00E07684">
      <w:pPr>
        <w:pBdr>
          <w:top w:val="nil"/>
          <w:left w:val="nil"/>
          <w:bottom w:val="nil"/>
          <w:right w:val="nil"/>
          <w:between w:val="nil"/>
        </w:pBdr>
        <w:spacing w:after="0" w:line="360" w:lineRule="auto"/>
        <w:ind w:left="720"/>
        <w:jc w:val="both"/>
        <w:rPr>
          <w:color w:val="000000"/>
          <w:sz w:val="28"/>
          <w:szCs w:val="28"/>
        </w:rPr>
      </w:pPr>
      <w:r>
        <w:rPr>
          <w:color w:val="000000"/>
          <w:sz w:val="28"/>
          <w:szCs w:val="28"/>
        </w:rPr>
        <w:t xml:space="preserve">A avaliação na educação pré-escolar implica observar o progresso das aprendizagens, organizar um ambiente educativo propício à aquisição e consolidação, das mesmas, adequando a intervenção educativa. Este processo sofreu grande perturbação ao </w:t>
      </w:r>
      <w:r>
        <w:rPr>
          <w:color w:val="000000"/>
          <w:sz w:val="28"/>
          <w:szCs w:val="28"/>
        </w:rPr>
        <w:lastRenderedPageBreak/>
        <w:t xml:space="preserve">longo deste 2º período no respeitante às aprendizagens a realizar no estabelecimento educativo/jardim de infância.  </w:t>
      </w:r>
    </w:p>
    <w:p w14:paraId="2120201C" w14:textId="77777777" w:rsidR="00042327" w:rsidRDefault="00E07684">
      <w:pPr>
        <w:numPr>
          <w:ilvl w:val="0"/>
          <w:numId w:val="6"/>
        </w:numPr>
        <w:pBdr>
          <w:top w:val="nil"/>
          <w:left w:val="nil"/>
          <w:bottom w:val="nil"/>
          <w:right w:val="nil"/>
          <w:between w:val="nil"/>
        </w:pBdr>
        <w:spacing w:after="0" w:line="360" w:lineRule="auto"/>
        <w:jc w:val="both"/>
        <w:rPr>
          <w:color w:val="000000"/>
          <w:sz w:val="28"/>
          <w:szCs w:val="28"/>
        </w:rPr>
      </w:pPr>
      <w:r>
        <w:rPr>
          <w:color w:val="000000"/>
          <w:sz w:val="28"/>
          <w:szCs w:val="28"/>
        </w:rPr>
        <w:t xml:space="preserve">Em relação aos resultados académicos do 1º ciclo, dos 169 alunos avaliados 8 foram classificados com 1 negativa, 6 com 2 negativas e 1 com 3 negativas. De salientar que os 15 alunos avaliados com negativa todos tiveram negativa à disciplina de Português, 7 com negativa Português e a Matemática e 1 com negativa a Português, Matemática e Apoio ao Estudo. </w:t>
      </w:r>
    </w:p>
    <w:p w14:paraId="687C9EBF" w14:textId="77777777" w:rsidR="00042327" w:rsidRDefault="00E07684">
      <w:pPr>
        <w:pBdr>
          <w:top w:val="nil"/>
          <w:left w:val="nil"/>
          <w:bottom w:val="nil"/>
          <w:right w:val="nil"/>
          <w:between w:val="nil"/>
        </w:pBdr>
        <w:spacing w:after="0" w:line="360" w:lineRule="auto"/>
        <w:ind w:left="720"/>
        <w:jc w:val="both"/>
        <w:rPr>
          <w:color w:val="000000"/>
          <w:sz w:val="28"/>
          <w:szCs w:val="28"/>
        </w:rPr>
      </w:pPr>
      <w:r>
        <w:rPr>
          <w:color w:val="000000"/>
          <w:sz w:val="28"/>
          <w:szCs w:val="28"/>
        </w:rPr>
        <w:t>No 1.º ano predomina o nível Suficiente nas disciplinas de português e de Matemática e em quase todas as outras disciplinas verificou-se a predominância do Bom.</w:t>
      </w:r>
    </w:p>
    <w:p w14:paraId="0FE2F7A8" w14:textId="77777777" w:rsidR="00042327" w:rsidRDefault="00E07684">
      <w:pPr>
        <w:pBdr>
          <w:top w:val="nil"/>
          <w:left w:val="nil"/>
          <w:bottom w:val="nil"/>
          <w:right w:val="nil"/>
          <w:between w:val="nil"/>
        </w:pBdr>
        <w:spacing w:after="0" w:line="360" w:lineRule="auto"/>
        <w:ind w:left="720"/>
        <w:jc w:val="both"/>
        <w:rPr>
          <w:color w:val="000000"/>
          <w:sz w:val="28"/>
          <w:szCs w:val="28"/>
        </w:rPr>
      </w:pPr>
      <w:r>
        <w:rPr>
          <w:color w:val="000000"/>
          <w:sz w:val="28"/>
          <w:szCs w:val="28"/>
        </w:rPr>
        <w:t>No 2.º ano a predominância são os níveis Bom e Muito Bom em quase todas as disciplinas com exceção do Português onde os níveis de Suficiente e de Bom equiparam-se.</w:t>
      </w:r>
    </w:p>
    <w:p w14:paraId="11439B96" w14:textId="77777777" w:rsidR="00042327" w:rsidRDefault="00E07684">
      <w:pPr>
        <w:pBdr>
          <w:top w:val="nil"/>
          <w:left w:val="nil"/>
          <w:bottom w:val="nil"/>
          <w:right w:val="nil"/>
          <w:between w:val="nil"/>
        </w:pBdr>
        <w:spacing w:after="0" w:line="360" w:lineRule="auto"/>
        <w:ind w:left="720"/>
        <w:jc w:val="both"/>
        <w:rPr>
          <w:color w:val="000000"/>
          <w:sz w:val="28"/>
          <w:szCs w:val="28"/>
        </w:rPr>
      </w:pPr>
      <w:r>
        <w:rPr>
          <w:color w:val="000000"/>
          <w:sz w:val="28"/>
          <w:szCs w:val="28"/>
        </w:rPr>
        <w:t>No 3.º ano e 4.º anos verifica-se que os níveis de Bom e Muito Bom predominam em todas as disciplinas.</w:t>
      </w:r>
    </w:p>
    <w:p w14:paraId="69B47BC4" w14:textId="6B86A29C" w:rsidR="00042327" w:rsidRDefault="00E07684">
      <w:pPr>
        <w:numPr>
          <w:ilvl w:val="0"/>
          <w:numId w:val="2"/>
        </w:numPr>
        <w:pBdr>
          <w:top w:val="nil"/>
          <w:left w:val="nil"/>
          <w:bottom w:val="nil"/>
          <w:right w:val="nil"/>
          <w:between w:val="nil"/>
        </w:pBdr>
        <w:spacing w:after="0" w:line="360" w:lineRule="auto"/>
        <w:jc w:val="both"/>
        <w:rPr>
          <w:color w:val="000000"/>
          <w:sz w:val="28"/>
          <w:szCs w:val="28"/>
        </w:rPr>
      </w:pPr>
      <w:r>
        <w:rPr>
          <w:color w:val="000000"/>
          <w:sz w:val="28"/>
          <w:szCs w:val="28"/>
        </w:rPr>
        <w:t>No 5º ano, nas disciplinas de Português, Inglês, Matemática e Ed. Musical, predomina o nível três. Nas restantes é o nível 4.</w:t>
      </w:r>
    </w:p>
    <w:p w14:paraId="4BFD09D6" w14:textId="27191962" w:rsidR="00042327" w:rsidRDefault="00E07684">
      <w:pPr>
        <w:numPr>
          <w:ilvl w:val="0"/>
          <w:numId w:val="2"/>
        </w:numPr>
        <w:pBdr>
          <w:top w:val="nil"/>
          <w:left w:val="nil"/>
          <w:bottom w:val="nil"/>
          <w:right w:val="nil"/>
          <w:between w:val="nil"/>
        </w:pBdr>
        <w:spacing w:after="0" w:line="360" w:lineRule="auto"/>
        <w:jc w:val="both"/>
        <w:rPr>
          <w:color w:val="000000"/>
          <w:sz w:val="28"/>
          <w:szCs w:val="28"/>
        </w:rPr>
      </w:pPr>
      <w:r>
        <w:rPr>
          <w:color w:val="000000"/>
          <w:sz w:val="28"/>
          <w:szCs w:val="28"/>
        </w:rPr>
        <w:t xml:space="preserve"> No 6º ano, verifica-se a predominância do nível 3 em Português, Inglês e Matemática e o nível 4 nas restantes disciplinas.</w:t>
      </w:r>
    </w:p>
    <w:p w14:paraId="456F2558" w14:textId="08EF8EDC" w:rsidR="00042327" w:rsidRDefault="00E07684">
      <w:pPr>
        <w:numPr>
          <w:ilvl w:val="0"/>
          <w:numId w:val="2"/>
        </w:numPr>
        <w:pBdr>
          <w:top w:val="nil"/>
          <w:left w:val="nil"/>
          <w:bottom w:val="nil"/>
          <w:right w:val="nil"/>
          <w:between w:val="nil"/>
        </w:pBdr>
        <w:spacing w:after="0" w:line="360" w:lineRule="auto"/>
        <w:jc w:val="both"/>
        <w:rPr>
          <w:color w:val="000000"/>
          <w:sz w:val="28"/>
          <w:szCs w:val="28"/>
        </w:rPr>
      </w:pPr>
      <w:r>
        <w:rPr>
          <w:color w:val="000000"/>
          <w:sz w:val="28"/>
          <w:szCs w:val="28"/>
        </w:rPr>
        <w:t xml:space="preserve">No 7º ano, verifica-se uma distribuição equitativa entre os níveis 3 e 4, enquanto no 8º ano predomina o nível 3 nas disciplinas de Português, Inglês, Francês, Geografia, Matemática, Ciências Naturais e Física e Química e o nível 4 nas restantes, o mesmo sucedendo no 9º ano.  </w:t>
      </w:r>
    </w:p>
    <w:p w14:paraId="53F86933" w14:textId="77777777" w:rsidR="00042327" w:rsidRDefault="00E07684">
      <w:pPr>
        <w:numPr>
          <w:ilvl w:val="0"/>
          <w:numId w:val="2"/>
        </w:numPr>
        <w:pBdr>
          <w:top w:val="nil"/>
          <w:left w:val="nil"/>
          <w:bottom w:val="nil"/>
          <w:right w:val="nil"/>
          <w:between w:val="nil"/>
        </w:pBdr>
        <w:spacing w:after="0" w:line="360" w:lineRule="auto"/>
        <w:jc w:val="both"/>
        <w:rPr>
          <w:color w:val="000000"/>
          <w:sz w:val="28"/>
          <w:szCs w:val="28"/>
        </w:rPr>
      </w:pPr>
      <w:r>
        <w:rPr>
          <w:color w:val="000000"/>
          <w:sz w:val="28"/>
          <w:szCs w:val="28"/>
          <w:highlight w:val="white"/>
        </w:rPr>
        <w:t xml:space="preserve">No ensino secundário, as classificações situam-se maioritariamente entre os 14 e os 17 valores, na generalidade das disciplinas e dos anos/cursos, com exceção do 10º B em que predomina o intervalo de 10-13. No 12º ano, nas disciplinas </w:t>
      </w:r>
      <w:r>
        <w:rPr>
          <w:color w:val="000000"/>
          <w:sz w:val="28"/>
          <w:szCs w:val="28"/>
        </w:rPr>
        <w:t>anuais/de opção predomina o intervalo 18-20.</w:t>
      </w:r>
    </w:p>
    <w:p w14:paraId="7BE8A742" w14:textId="6948419F" w:rsidR="00042327" w:rsidRDefault="00E07684">
      <w:pPr>
        <w:numPr>
          <w:ilvl w:val="0"/>
          <w:numId w:val="2"/>
        </w:num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Da leitura das atas dos conselhos de turma, constata-se que em várias atas a apreciação global ao aproveitamento das turmas não contempla reflexão sobre a qualidade do sucesso e respetivas causas/estratégias e no 2º período não se constata uma apreciação ao E@D e a constrangimentos que possam ter ocorrido e interferido no processo de ensino/aprendizagem.</w:t>
      </w:r>
    </w:p>
    <w:p w14:paraId="27659819" w14:textId="4A86F58F" w:rsidR="00042327" w:rsidRDefault="00E07684">
      <w:pPr>
        <w:numPr>
          <w:ilvl w:val="0"/>
          <w:numId w:val="2"/>
        </w:numPr>
        <w:pBdr>
          <w:top w:val="nil"/>
          <w:left w:val="nil"/>
          <w:bottom w:val="nil"/>
          <w:right w:val="nil"/>
          <w:between w:val="nil"/>
        </w:pBdr>
        <w:spacing w:after="0" w:line="360" w:lineRule="auto"/>
        <w:jc w:val="both"/>
        <w:rPr>
          <w:color w:val="000000"/>
          <w:sz w:val="28"/>
          <w:szCs w:val="28"/>
        </w:rPr>
      </w:pPr>
      <w:r>
        <w:rPr>
          <w:color w:val="000000"/>
          <w:sz w:val="28"/>
          <w:szCs w:val="28"/>
        </w:rPr>
        <w:t>Da análise global dos resultados escolares do 1º período, destaca-se o facto de o 1º ciclo passar de 92</w:t>
      </w:r>
      <w:r w:rsidR="00FD2B68">
        <w:rPr>
          <w:color w:val="000000"/>
          <w:sz w:val="28"/>
          <w:szCs w:val="28"/>
        </w:rPr>
        <w:t>.</w:t>
      </w:r>
      <w:r>
        <w:rPr>
          <w:color w:val="000000"/>
          <w:sz w:val="28"/>
          <w:szCs w:val="28"/>
        </w:rPr>
        <w:t>9% para 91.1% de sucesso, o 2º ciclo passar de 85% para 91.7% de alunos sem níveis inferiores a 3, o 3º ciclo passar de 69 % 77.9% e o secundário passar de 73.8</w:t>
      </w:r>
      <w:proofErr w:type="gramStart"/>
      <w:r>
        <w:rPr>
          <w:color w:val="000000"/>
          <w:sz w:val="28"/>
          <w:szCs w:val="28"/>
        </w:rPr>
        <w:t>%  para</w:t>
      </w:r>
      <w:proofErr w:type="gramEnd"/>
      <w:r>
        <w:rPr>
          <w:color w:val="000000"/>
          <w:sz w:val="28"/>
          <w:szCs w:val="28"/>
        </w:rPr>
        <w:t xml:space="preserve"> 87.7% de alunos sem classificações inferiores a dez valores.</w:t>
      </w:r>
    </w:p>
    <w:p w14:paraId="7F88BA24" w14:textId="43167BD0" w:rsidR="00042327" w:rsidRDefault="00E07684">
      <w:pPr>
        <w:numPr>
          <w:ilvl w:val="0"/>
          <w:numId w:val="2"/>
        </w:numPr>
        <w:pBdr>
          <w:top w:val="nil"/>
          <w:left w:val="nil"/>
          <w:bottom w:val="nil"/>
          <w:right w:val="nil"/>
          <w:between w:val="nil"/>
        </w:pBdr>
        <w:spacing w:after="0" w:line="360" w:lineRule="auto"/>
        <w:jc w:val="both"/>
        <w:rPr>
          <w:color w:val="000000"/>
          <w:sz w:val="28"/>
          <w:szCs w:val="28"/>
        </w:rPr>
      </w:pPr>
      <w:r>
        <w:rPr>
          <w:color w:val="000000"/>
          <w:sz w:val="28"/>
          <w:szCs w:val="28"/>
        </w:rPr>
        <w:t xml:space="preserve">15 alunos do 1º, 3º ciclos e secundário apresentam menções/níveis/classificações inferiores a Suficiente, 3 ou 10. No secundário, 2.8 % (3 alunos em 107) apresenta 3 ou mais classificações inferiores a dez valores. </w:t>
      </w:r>
    </w:p>
    <w:p w14:paraId="4C9B2772" w14:textId="77777777" w:rsidR="00042327" w:rsidRDefault="00E07684">
      <w:pPr>
        <w:spacing w:before="240" w:after="240" w:line="360" w:lineRule="auto"/>
        <w:jc w:val="both"/>
        <w:rPr>
          <w:b/>
          <w:sz w:val="28"/>
          <w:szCs w:val="28"/>
        </w:rPr>
      </w:pPr>
      <w:r>
        <w:rPr>
          <w:b/>
          <w:sz w:val="28"/>
          <w:szCs w:val="28"/>
        </w:rPr>
        <w:t>Domínio B – processo de ensino/aprendizagem</w:t>
      </w:r>
    </w:p>
    <w:p w14:paraId="77452E42" w14:textId="77777777" w:rsidR="00042327" w:rsidRDefault="00E07684">
      <w:pPr>
        <w:numPr>
          <w:ilvl w:val="0"/>
          <w:numId w:val="3"/>
        </w:numPr>
        <w:pBdr>
          <w:top w:val="nil"/>
          <w:left w:val="nil"/>
          <w:bottom w:val="nil"/>
          <w:right w:val="nil"/>
          <w:between w:val="nil"/>
        </w:pBdr>
        <w:spacing w:before="240" w:after="0" w:line="360" w:lineRule="auto"/>
        <w:jc w:val="both"/>
        <w:rPr>
          <w:color w:val="000000"/>
          <w:sz w:val="28"/>
          <w:szCs w:val="28"/>
        </w:rPr>
      </w:pPr>
      <w:r>
        <w:rPr>
          <w:color w:val="000000"/>
          <w:sz w:val="28"/>
          <w:szCs w:val="28"/>
        </w:rPr>
        <w:t>As turmas que registaram maior insucesso foram as turmas do 1º e do 2º ano o que revela que o processo de ensino à distância é muito prejudicial para estes alunos. De referir também que os alunos mais prejudicados, com muitas lacunas e bastantes competências não conseguidas, foram aqueles que não tiveram a possibilidade de receber um ensino de acompanhamento mais individualizado que usufruíam no ensino presencial.</w:t>
      </w:r>
    </w:p>
    <w:p w14:paraId="340C7EC2" w14:textId="0622D46B" w:rsidR="00042327" w:rsidRDefault="00E07684">
      <w:pPr>
        <w:numPr>
          <w:ilvl w:val="0"/>
          <w:numId w:val="3"/>
        </w:numPr>
        <w:pBdr>
          <w:top w:val="nil"/>
          <w:left w:val="nil"/>
          <w:bottom w:val="nil"/>
          <w:right w:val="nil"/>
          <w:between w:val="nil"/>
        </w:pBdr>
        <w:spacing w:after="0" w:line="360" w:lineRule="auto"/>
        <w:jc w:val="both"/>
        <w:rPr>
          <w:color w:val="000000"/>
          <w:sz w:val="28"/>
          <w:szCs w:val="28"/>
        </w:rPr>
      </w:pPr>
      <w:r>
        <w:rPr>
          <w:color w:val="000000"/>
          <w:sz w:val="28"/>
          <w:szCs w:val="28"/>
        </w:rPr>
        <w:t xml:space="preserve">As turmas do </w:t>
      </w:r>
      <w:r>
        <w:rPr>
          <w:color w:val="000000"/>
          <w:sz w:val="28"/>
          <w:szCs w:val="28"/>
          <w:shd w:val="clear" w:color="auto" w:fill="EFEFEF"/>
        </w:rPr>
        <w:t xml:space="preserve">10º B e </w:t>
      </w:r>
      <w:r w:rsidR="00255A8F">
        <w:rPr>
          <w:color w:val="000000"/>
          <w:sz w:val="28"/>
          <w:szCs w:val="28"/>
          <w:shd w:val="clear" w:color="auto" w:fill="EFEFEF"/>
        </w:rPr>
        <w:t>8</w:t>
      </w:r>
      <w:r>
        <w:rPr>
          <w:color w:val="000000"/>
          <w:sz w:val="28"/>
          <w:szCs w:val="28"/>
          <w:shd w:val="clear" w:color="auto" w:fill="EFEFEF"/>
        </w:rPr>
        <w:t xml:space="preserve">º </w:t>
      </w:r>
      <w:r w:rsidR="00255A8F">
        <w:rPr>
          <w:color w:val="000000"/>
          <w:sz w:val="28"/>
          <w:szCs w:val="28"/>
          <w:shd w:val="clear" w:color="auto" w:fill="EFEFEF"/>
        </w:rPr>
        <w:t>A</w:t>
      </w:r>
      <w:r>
        <w:rPr>
          <w:color w:val="000000"/>
          <w:sz w:val="28"/>
          <w:szCs w:val="28"/>
          <w:shd w:val="clear" w:color="auto" w:fill="EFEFEF"/>
        </w:rPr>
        <w:t xml:space="preserve"> </w:t>
      </w:r>
      <w:r>
        <w:rPr>
          <w:color w:val="000000"/>
          <w:sz w:val="28"/>
          <w:szCs w:val="28"/>
        </w:rPr>
        <w:t>apresentam taxas de insucesso mais elevadas em cerca de metade das disciplinas do respetivo currículo.</w:t>
      </w:r>
    </w:p>
    <w:p w14:paraId="5E6797CA" w14:textId="1512277C" w:rsidR="00042327" w:rsidRDefault="00E07684">
      <w:pPr>
        <w:numPr>
          <w:ilvl w:val="0"/>
          <w:numId w:val="3"/>
        </w:numPr>
        <w:pBdr>
          <w:top w:val="nil"/>
          <w:left w:val="nil"/>
          <w:bottom w:val="nil"/>
          <w:right w:val="nil"/>
          <w:between w:val="nil"/>
        </w:pBdr>
        <w:spacing w:after="0" w:line="360" w:lineRule="auto"/>
        <w:jc w:val="both"/>
        <w:rPr>
          <w:color w:val="000000"/>
          <w:sz w:val="28"/>
          <w:szCs w:val="28"/>
        </w:rPr>
      </w:pPr>
      <w:r>
        <w:rPr>
          <w:color w:val="000000"/>
          <w:sz w:val="28"/>
          <w:szCs w:val="28"/>
        </w:rPr>
        <w:t>Muitas das dificuldades dos alunos das turmas com mais insucesso foram agravadas, em parte, com processo de ensino à distância e verifica-se a necessidade de consolidar aprendizagens essenciais e transversais (</w:t>
      </w:r>
      <w:proofErr w:type="spellStart"/>
      <w:r>
        <w:rPr>
          <w:color w:val="000000"/>
          <w:sz w:val="28"/>
          <w:szCs w:val="28"/>
        </w:rPr>
        <w:t>cf</w:t>
      </w:r>
      <w:proofErr w:type="spellEnd"/>
      <w:r>
        <w:rPr>
          <w:color w:val="000000"/>
          <w:sz w:val="28"/>
          <w:szCs w:val="28"/>
        </w:rPr>
        <w:t xml:space="preserve"> atas de conselhos de turma/estruturas intermédias).</w:t>
      </w:r>
    </w:p>
    <w:p w14:paraId="47370CE1" w14:textId="4541C1D9" w:rsidR="00042327" w:rsidRDefault="00E07684">
      <w:pPr>
        <w:numPr>
          <w:ilvl w:val="0"/>
          <w:numId w:val="3"/>
        </w:numPr>
        <w:pBdr>
          <w:top w:val="nil"/>
          <w:left w:val="nil"/>
          <w:bottom w:val="nil"/>
          <w:right w:val="nil"/>
          <w:between w:val="nil"/>
        </w:pBdr>
        <w:spacing w:after="240" w:line="360" w:lineRule="auto"/>
        <w:jc w:val="both"/>
        <w:rPr>
          <w:color w:val="000000"/>
          <w:sz w:val="28"/>
          <w:szCs w:val="28"/>
        </w:rPr>
      </w:pPr>
      <w:r>
        <w:rPr>
          <w:color w:val="000000"/>
          <w:sz w:val="28"/>
          <w:szCs w:val="28"/>
        </w:rPr>
        <w:lastRenderedPageBreak/>
        <w:t>Quanto à participação dos pais/EE na vida da escola e dos seus educandos, neste período, a menor percentagem de contactos individuais ocorreu no 2º ciclo, sendo de destacar o número de presenças na reunião geral e o número de contactos, particularmente no secundário e 1º ciclo, que foram significativos, motivados pela transição entre o regime de ensino presencial e à distância.</w:t>
      </w:r>
    </w:p>
    <w:p w14:paraId="25F5EE2E" w14:textId="77777777" w:rsidR="00042327" w:rsidRDefault="00E07684">
      <w:pPr>
        <w:spacing w:before="240" w:after="240" w:line="360" w:lineRule="auto"/>
        <w:jc w:val="both"/>
        <w:rPr>
          <w:b/>
          <w:sz w:val="28"/>
          <w:szCs w:val="28"/>
        </w:rPr>
      </w:pPr>
      <w:r>
        <w:rPr>
          <w:b/>
          <w:sz w:val="28"/>
          <w:szCs w:val="28"/>
        </w:rPr>
        <w:t>Domínio C – clima educacional: comportamento e disciplina</w:t>
      </w:r>
    </w:p>
    <w:p w14:paraId="66BF1767" w14:textId="77777777" w:rsidR="00042327" w:rsidRDefault="00E07684">
      <w:pPr>
        <w:numPr>
          <w:ilvl w:val="0"/>
          <w:numId w:val="5"/>
        </w:numPr>
        <w:pBdr>
          <w:top w:val="nil"/>
          <w:left w:val="nil"/>
          <w:bottom w:val="nil"/>
          <w:right w:val="nil"/>
          <w:between w:val="nil"/>
        </w:pBdr>
        <w:spacing w:before="240" w:after="0" w:line="360" w:lineRule="auto"/>
        <w:ind w:hanging="360"/>
        <w:jc w:val="both"/>
        <w:rPr>
          <w:color w:val="000000"/>
          <w:sz w:val="28"/>
          <w:szCs w:val="28"/>
        </w:rPr>
      </w:pPr>
      <w:r>
        <w:rPr>
          <w:color w:val="000000"/>
          <w:sz w:val="28"/>
          <w:szCs w:val="28"/>
        </w:rPr>
        <w:t>No 1º ciclo, no 2º período letivo, 1 aluno revelou comportamentos pouco satisfatórios.</w:t>
      </w:r>
    </w:p>
    <w:p w14:paraId="4BF1A934" w14:textId="77777777" w:rsidR="00042327" w:rsidRDefault="00E07684">
      <w:pPr>
        <w:numPr>
          <w:ilvl w:val="0"/>
          <w:numId w:val="5"/>
        </w:numPr>
        <w:pBdr>
          <w:top w:val="nil"/>
          <w:left w:val="nil"/>
          <w:bottom w:val="nil"/>
          <w:right w:val="nil"/>
          <w:between w:val="nil"/>
        </w:pBdr>
        <w:spacing w:after="0" w:line="360" w:lineRule="auto"/>
        <w:ind w:hanging="360"/>
        <w:jc w:val="both"/>
        <w:rPr>
          <w:color w:val="000000"/>
          <w:sz w:val="28"/>
          <w:szCs w:val="28"/>
        </w:rPr>
      </w:pPr>
      <w:r>
        <w:rPr>
          <w:color w:val="000000"/>
          <w:sz w:val="28"/>
          <w:szCs w:val="28"/>
        </w:rPr>
        <w:t>Na escola sede, de acordo com a classificação do comportamento dos alunos feito pelos conselhos de turma, consta-se um aumento do número de turmas com comportamento bom e muito bom e nenhuma turma apresenta comportamento pouco satisfatório ou não satisfatório. É de salientar que a tabela de classificação do comportamento aplicada no ensino à distância é a mesma do ensino presencial.</w:t>
      </w:r>
    </w:p>
    <w:p w14:paraId="10F5011E" w14:textId="06B673A8" w:rsidR="00042327" w:rsidRDefault="00E07684">
      <w:pPr>
        <w:numPr>
          <w:ilvl w:val="0"/>
          <w:numId w:val="5"/>
        </w:numPr>
        <w:pBdr>
          <w:top w:val="nil"/>
          <w:left w:val="nil"/>
          <w:bottom w:val="nil"/>
          <w:right w:val="nil"/>
          <w:between w:val="nil"/>
        </w:pBdr>
        <w:spacing w:after="0" w:line="360" w:lineRule="auto"/>
        <w:ind w:hanging="360"/>
        <w:jc w:val="both"/>
        <w:rPr>
          <w:color w:val="000000"/>
          <w:sz w:val="28"/>
          <w:szCs w:val="28"/>
        </w:rPr>
      </w:pPr>
      <w:r>
        <w:rPr>
          <w:color w:val="000000"/>
          <w:sz w:val="28"/>
          <w:szCs w:val="28"/>
        </w:rPr>
        <w:t xml:space="preserve">Relativamente à análise das medidas disciplinares aplicadas no 2º período e registadas nas atas, verifica-se 1 medida corretiva – 1 ordem de saída da sala de aula  </w:t>
      </w:r>
    </w:p>
    <w:p w14:paraId="22388B7B" w14:textId="77777777" w:rsidR="00042327" w:rsidRDefault="00E07684">
      <w:pPr>
        <w:numPr>
          <w:ilvl w:val="0"/>
          <w:numId w:val="5"/>
        </w:numPr>
        <w:pBdr>
          <w:top w:val="nil"/>
          <w:left w:val="nil"/>
          <w:bottom w:val="nil"/>
          <w:right w:val="nil"/>
          <w:between w:val="nil"/>
        </w:pBdr>
        <w:spacing w:after="0" w:line="360" w:lineRule="auto"/>
        <w:ind w:hanging="360"/>
        <w:jc w:val="both"/>
        <w:rPr>
          <w:color w:val="000000"/>
          <w:sz w:val="28"/>
          <w:szCs w:val="28"/>
        </w:rPr>
      </w:pPr>
      <w:r>
        <w:rPr>
          <w:color w:val="000000"/>
          <w:sz w:val="28"/>
          <w:szCs w:val="28"/>
        </w:rPr>
        <w:t xml:space="preserve">Neste período não foram aplicadas medidas sancionatórias.   </w:t>
      </w:r>
    </w:p>
    <w:p w14:paraId="6E4BAE45" w14:textId="263A8044" w:rsidR="00042327" w:rsidRDefault="00E07684">
      <w:pPr>
        <w:numPr>
          <w:ilvl w:val="0"/>
          <w:numId w:val="5"/>
        </w:numPr>
        <w:pBdr>
          <w:top w:val="nil"/>
          <w:left w:val="nil"/>
          <w:bottom w:val="nil"/>
          <w:right w:val="nil"/>
          <w:between w:val="nil"/>
        </w:pBdr>
        <w:spacing w:after="240" w:line="360" w:lineRule="auto"/>
        <w:ind w:hanging="360"/>
        <w:jc w:val="both"/>
        <w:rPr>
          <w:color w:val="000000"/>
          <w:sz w:val="28"/>
          <w:szCs w:val="28"/>
        </w:rPr>
      </w:pPr>
      <w:r>
        <w:rPr>
          <w:color w:val="000000"/>
          <w:sz w:val="28"/>
          <w:szCs w:val="28"/>
        </w:rPr>
        <w:t xml:space="preserve">Face a igual período do ano anterior, o número de medidas corretivas decresceu, tal como o número de alunos com comportamentos irregulares (25 alunos).  </w:t>
      </w:r>
    </w:p>
    <w:p w14:paraId="68697CEF" w14:textId="77777777" w:rsidR="00042327" w:rsidRDefault="00042327">
      <w:pPr>
        <w:spacing w:before="240" w:after="240" w:line="360" w:lineRule="auto"/>
        <w:jc w:val="both"/>
        <w:rPr>
          <w:sz w:val="28"/>
          <w:szCs w:val="28"/>
        </w:rPr>
      </w:pPr>
    </w:p>
    <w:p w14:paraId="31EABE02" w14:textId="77777777" w:rsidR="00042327" w:rsidRDefault="00E07684">
      <w:pPr>
        <w:spacing w:before="240" w:after="240"/>
        <w:jc w:val="both"/>
        <w:rPr>
          <w:sz w:val="28"/>
          <w:szCs w:val="28"/>
        </w:rPr>
      </w:pPr>
      <w:r>
        <w:rPr>
          <w:sz w:val="28"/>
          <w:szCs w:val="28"/>
        </w:rPr>
        <w:t xml:space="preserve"> </w:t>
      </w:r>
    </w:p>
    <w:p w14:paraId="15881CC2" w14:textId="77777777" w:rsidR="00042327" w:rsidRDefault="00042327">
      <w:pPr>
        <w:spacing w:before="240" w:after="240"/>
        <w:jc w:val="both"/>
        <w:rPr>
          <w:sz w:val="28"/>
          <w:szCs w:val="28"/>
        </w:rPr>
      </w:pPr>
    </w:p>
    <w:p w14:paraId="4F544DBC" w14:textId="77777777" w:rsidR="00042327" w:rsidRDefault="00042327">
      <w:pPr>
        <w:pBdr>
          <w:top w:val="nil"/>
          <w:left w:val="nil"/>
          <w:bottom w:val="nil"/>
          <w:right w:val="nil"/>
          <w:between w:val="nil"/>
        </w:pBdr>
        <w:spacing w:after="0" w:line="240" w:lineRule="auto"/>
        <w:jc w:val="center"/>
        <w:rPr>
          <w:rFonts w:ascii="Cambria" w:eastAsia="Cambria" w:hAnsi="Cambria" w:cs="Cambria"/>
          <w:color w:val="000000"/>
          <w:sz w:val="23"/>
          <w:szCs w:val="23"/>
        </w:rPr>
      </w:pPr>
    </w:p>
    <w:p w14:paraId="703711A4" w14:textId="77777777" w:rsidR="00042327" w:rsidRDefault="00042327">
      <w:pPr>
        <w:rPr>
          <w:sz w:val="28"/>
          <w:szCs w:val="28"/>
        </w:rPr>
      </w:pPr>
    </w:p>
    <w:p w14:paraId="0BACB372" w14:textId="77777777" w:rsidR="00042327" w:rsidRDefault="00042327"/>
    <w:sectPr w:rsidR="00042327">
      <w:pgSz w:w="11906" w:h="16838"/>
      <w:pgMar w:top="1418" w:right="709" w:bottom="1418"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2B549B" w14:textId="77777777" w:rsidR="003C64B4" w:rsidRDefault="003C64B4">
      <w:pPr>
        <w:spacing w:after="0" w:line="240" w:lineRule="auto"/>
      </w:pPr>
      <w:r>
        <w:separator/>
      </w:r>
    </w:p>
  </w:endnote>
  <w:endnote w:type="continuationSeparator" w:id="0">
    <w:p w14:paraId="24236781" w14:textId="77777777" w:rsidR="003C64B4" w:rsidRDefault="003C6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77060" w14:textId="77777777" w:rsidR="00042327" w:rsidRDefault="00E07684">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33B8A">
      <w:rPr>
        <w:noProof/>
        <w:color w:val="000000"/>
      </w:rPr>
      <w:t>1</w:t>
    </w:r>
    <w:r>
      <w:rPr>
        <w:color w:val="000000"/>
      </w:rPr>
      <w:fldChar w:fldCharType="end"/>
    </w:r>
  </w:p>
  <w:p w14:paraId="52DF0417" w14:textId="77777777" w:rsidR="00042327" w:rsidRDefault="00042327">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D21FF" w14:textId="77777777" w:rsidR="003C64B4" w:rsidRDefault="003C64B4">
      <w:pPr>
        <w:spacing w:after="0" w:line="240" w:lineRule="auto"/>
      </w:pPr>
      <w:r>
        <w:separator/>
      </w:r>
    </w:p>
  </w:footnote>
  <w:footnote w:type="continuationSeparator" w:id="0">
    <w:p w14:paraId="193F0E06" w14:textId="77777777" w:rsidR="003C64B4" w:rsidRDefault="003C6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E79E5"/>
    <w:multiLevelType w:val="multilevel"/>
    <w:tmpl w:val="425C39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11A1A98"/>
    <w:multiLevelType w:val="multilevel"/>
    <w:tmpl w:val="E57EACCC"/>
    <w:lvl w:ilvl="0">
      <w:start w:val="1"/>
      <w:numFmt w:val="bullet"/>
      <w:lvlText w:val="●"/>
      <w:lvlJc w:val="left"/>
      <w:pPr>
        <w:ind w:left="794" w:hanging="359"/>
      </w:pPr>
      <w:rPr>
        <w:rFonts w:ascii="Noto Sans Symbols" w:eastAsia="Noto Sans Symbols" w:hAnsi="Noto Sans Symbols" w:cs="Noto Sans Symbols"/>
      </w:rPr>
    </w:lvl>
    <w:lvl w:ilvl="1">
      <w:start w:val="1"/>
      <w:numFmt w:val="bullet"/>
      <w:lvlText w:val="o"/>
      <w:lvlJc w:val="left"/>
      <w:pPr>
        <w:ind w:left="1514" w:hanging="360"/>
      </w:pPr>
      <w:rPr>
        <w:rFonts w:ascii="Courier New" w:eastAsia="Courier New" w:hAnsi="Courier New" w:cs="Courier New"/>
      </w:rPr>
    </w:lvl>
    <w:lvl w:ilvl="2">
      <w:start w:val="1"/>
      <w:numFmt w:val="bullet"/>
      <w:lvlText w:val="▪"/>
      <w:lvlJc w:val="left"/>
      <w:pPr>
        <w:ind w:left="2234" w:hanging="360"/>
      </w:pPr>
      <w:rPr>
        <w:rFonts w:ascii="Noto Sans Symbols" w:eastAsia="Noto Sans Symbols" w:hAnsi="Noto Sans Symbols" w:cs="Noto Sans Symbols"/>
      </w:rPr>
    </w:lvl>
    <w:lvl w:ilvl="3">
      <w:start w:val="1"/>
      <w:numFmt w:val="bullet"/>
      <w:lvlText w:val="●"/>
      <w:lvlJc w:val="left"/>
      <w:pPr>
        <w:ind w:left="2954" w:hanging="360"/>
      </w:pPr>
      <w:rPr>
        <w:rFonts w:ascii="Noto Sans Symbols" w:eastAsia="Noto Sans Symbols" w:hAnsi="Noto Sans Symbols" w:cs="Noto Sans Symbols"/>
      </w:rPr>
    </w:lvl>
    <w:lvl w:ilvl="4">
      <w:start w:val="1"/>
      <w:numFmt w:val="bullet"/>
      <w:lvlText w:val="o"/>
      <w:lvlJc w:val="left"/>
      <w:pPr>
        <w:ind w:left="3674" w:hanging="360"/>
      </w:pPr>
      <w:rPr>
        <w:rFonts w:ascii="Courier New" w:eastAsia="Courier New" w:hAnsi="Courier New" w:cs="Courier New"/>
      </w:rPr>
    </w:lvl>
    <w:lvl w:ilvl="5">
      <w:start w:val="1"/>
      <w:numFmt w:val="bullet"/>
      <w:lvlText w:val="▪"/>
      <w:lvlJc w:val="left"/>
      <w:pPr>
        <w:ind w:left="4394" w:hanging="360"/>
      </w:pPr>
      <w:rPr>
        <w:rFonts w:ascii="Noto Sans Symbols" w:eastAsia="Noto Sans Symbols" w:hAnsi="Noto Sans Symbols" w:cs="Noto Sans Symbols"/>
      </w:rPr>
    </w:lvl>
    <w:lvl w:ilvl="6">
      <w:start w:val="1"/>
      <w:numFmt w:val="bullet"/>
      <w:lvlText w:val="●"/>
      <w:lvlJc w:val="left"/>
      <w:pPr>
        <w:ind w:left="5114" w:hanging="360"/>
      </w:pPr>
      <w:rPr>
        <w:rFonts w:ascii="Noto Sans Symbols" w:eastAsia="Noto Sans Symbols" w:hAnsi="Noto Sans Symbols" w:cs="Noto Sans Symbols"/>
      </w:rPr>
    </w:lvl>
    <w:lvl w:ilvl="7">
      <w:start w:val="1"/>
      <w:numFmt w:val="bullet"/>
      <w:lvlText w:val="o"/>
      <w:lvlJc w:val="left"/>
      <w:pPr>
        <w:ind w:left="5834" w:hanging="360"/>
      </w:pPr>
      <w:rPr>
        <w:rFonts w:ascii="Courier New" w:eastAsia="Courier New" w:hAnsi="Courier New" w:cs="Courier New"/>
      </w:rPr>
    </w:lvl>
    <w:lvl w:ilvl="8">
      <w:start w:val="1"/>
      <w:numFmt w:val="bullet"/>
      <w:lvlText w:val="▪"/>
      <w:lvlJc w:val="left"/>
      <w:pPr>
        <w:ind w:left="6554" w:hanging="360"/>
      </w:pPr>
      <w:rPr>
        <w:rFonts w:ascii="Noto Sans Symbols" w:eastAsia="Noto Sans Symbols" w:hAnsi="Noto Sans Symbols" w:cs="Noto Sans Symbols"/>
      </w:rPr>
    </w:lvl>
  </w:abstractNum>
  <w:abstractNum w:abstractNumId="2" w15:restartNumberingAfterBreak="0">
    <w:nsid w:val="3F0A13EE"/>
    <w:multiLevelType w:val="multilevel"/>
    <w:tmpl w:val="A7C487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FD164EE"/>
    <w:multiLevelType w:val="multilevel"/>
    <w:tmpl w:val="7FB81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6B458DD"/>
    <w:multiLevelType w:val="multilevel"/>
    <w:tmpl w:val="AF70D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A947E6"/>
    <w:multiLevelType w:val="multilevel"/>
    <w:tmpl w:val="E8942E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327"/>
    <w:rsid w:val="00042327"/>
    <w:rsid w:val="00255A8F"/>
    <w:rsid w:val="003C64B4"/>
    <w:rsid w:val="00676700"/>
    <w:rsid w:val="00E07684"/>
    <w:rsid w:val="00E20F1D"/>
    <w:rsid w:val="00E33B8A"/>
    <w:rsid w:val="00FD2B6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4:docId w14:val="29632632"/>
  <w15:docId w15:val="{8EAA6E45-479C-914D-96C6-0BEC78A4D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spacing w:after="240" w:line="240" w:lineRule="auto"/>
      <w:outlineLvl w:val="1"/>
    </w:pPr>
    <w:rPr>
      <w:color w:val="44546A"/>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3.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footer" Target="footer1.xml"/><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2254</Words>
  <Characters>12177</Characters>
  <Application>Microsoft Office Word</Application>
  <DocSecurity>0</DocSecurity>
  <Lines>101</Lines>
  <Paragraphs>28</Paragraphs>
  <ScaleCrop>false</ScaleCrop>
  <Company/>
  <LinksUpToDate>false</LinksUpToDate>
  <CharactersWithSpaces>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2021-04-18T20:18:00Z</dcterms:created>
  <dcterms:modified xsi:type="dcterms:W3CDTF">2021-04-20T13:36:00Z</dcterms:modified>
</cp:coreProperties>
</file>